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3DA" w:rsidRDefault="001753DA" w:rsidP="001753DA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ТЕХНИЧЕСКОЕ ЗАДАНИЕ №25/01</w:t>
      </w:r>
    </w:p>
    <w:p w:rsidR="001753DA" w:rsidRDefault="001753DA" w:rsidP="001753DA">
      <w:pPr>
        <w:tabs>
          <w:tab w:val="left" w:pos="0"/>
        </w:tabs>
        <w:jc w:val="center"/>
        <w:rPr>
          <w:b/>
          <w:bCs/>
        </w:rPr>
      </w:pPr>
    </w:p>
    <w:tbl>
      <w:tblPr>
        <w:tblW w:w="100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26"/>
        <w:gridCol w:w="3292"/>
        <w:gridCol w:w="6060"/>
      </w:tblGrid>
      <w:tr w:rsidR="001753DA" w:rsidRPr="00A17E15" w:rsidTr="009E33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3DA" w:rsidRPr="00A17E15" w:rsidRDefault="001753DA" w:rsidP="009C5DF3">
            <w:pPr>
              <w:spacing w:line="276" w:lineRule="auto"/>
              <w:jc w:val="center"/>
              <w:rPr>
                <w:b/>
              </w:rPr>
            </w:pPr>
            <w:r w:rsidRPr="00A17E15">
              <w:rPr>
                <w:b/>
              </w:rPr>
              <w:t>№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3DA" w:rsidRPr="00A17E15" w:rsidRDefault="001753DA" w:rsidP="009C5DF3">
            <w:pPr>
              <w:spacing w:line="276" w:lineRule="auto"/>
              <w:jc w:val="center"/>
            </w:pPr>
            <w:r w:rsidRPr="00A17E15">
              <w:rPr>
                <w:b/>
              </w:rPr>
              <w:t>Наименование требований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3DA" w:rsidRPr="00A17E15" w:rsidRDefault="001753DA" w:rsidP="009C5DF3">
            <w:pPr>
              <w:spacing w:line="276" w:lineRule="auto"/>
              <w:jc w:val="center"/>
            </w:pPr>
            <w:r w:rsidRPr="00A17E15">
              <w:rPr>
                <w:b/>
              </w:rPr>
              <w:t>Содержание требований</w:t>
            </w:r>
          </w:p>
        </w:tc>
      </w:tr>
      <w:tr w:rsidR="009E3323" w:rsidRPr="00A17E15" w:rsidTr="009E33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center"/>
            </w:pPr>
            <w:r w:rsidRPr="00A17E15">
              <w:t>1.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r w:rsidRPr="00A17E15">
              <w:rPr>
                <w:bCs/>
              </w:rPr>
              <w:t>Наименование оказываемых услуг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Pr="00130591">
              <w:rPr>
                <w:bCs/>
              </w:rPr>
              <w:t>онсультационные услуги</w:t>
            </w:r>
            <w:r>
              <w:rPr>
                <w:bCs/>
              </w:rPr>
              <w:t>:</w:t>
            </w:r>
            <w:r w:rsidRPr="00130591">
              <w:rPr>
                <w:bCs/>
              </w:rPr>
              <w:t xml:space="preserve"> </w:t>
            </w:r>
          </w:p>
          <w:p w:rsidR="009E3323" w:rsidRPr="00295629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5629">
              <w:rPr>
                <w:bCs/>
              </w:rPr>
              <w:t xml:space="preserve">- по вопросам начала ведения собственного дела для физических лиц, планирующих осуществление предпринимательской деятельности; </w:t>
            </w:r>
          </w:p>
          <w:p w:rsidR="009E3323" w:rsidRPr="00295629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5629">
              <w:rPr>
                <w:bCs/>
              </w:rPr>
              <w:t xml:space="preserve">- по вопросам правового обеспечения деятельности субъектов малого и среднего предпринимательства; </w:t>
            </w:r>
          </w:p>
          <w:p w:rsidR="009E3323" w:rsidRPr="00295629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5629">
              <w:rPr>
                <w:bCs/>
              </w:rPr>
              <w:t xml:space="preserve">- по подбору персонала, по вопросам применения трудового законодательства 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силы); </w:t>
            </w:r>
          </w:p>
          <w:p w:rsidR="009E3323" w:rsidRPr="00130591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95629">
              <w:rPr>
                <w:bCs/>
              </w:rPr>
              <w:t>- иные консультационные услуги в целях содействия развитию деятельности субъектов малого и среднего предпринимательства.</w:t>
            </w:r>
          </w:p>
        </w:tc>
      </w:tr>
      <w:tr w:rsidR="009E3323" w:rsidRPr="00A17E15" w:rsidTr="009E3323"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center"/>
            </w:pPr>
            <w:r w:rsidRPr="00A17E15">
              <w:t>2.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r w:rsidRPr="00A17E15">
              <w:rPr>
                <w:bCs/>
              </w:rPr>
              <w:t>Место оказания услуг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tabs>
                <w:tab w:val="left" w:pos="1134"/>
              </w:tabs>
              <w:ind w:right="-1"/>
              <w:jc w:val="both"/>
            </w:pPr>
            <w:r>
              <w:t xml:space="preserve">Республика Адыгея </w:t>
            </w:r>
          </w:p>
        </w:tc>
      </w:tr>
      <w:tr w:rsidR="009E3323" w:rsidRPr="00A17E15" w:rsidTr="009E3323"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center"/>
            </w:pPr>
            <w:r w:rsidRPr="00A17E15">
              <w:t>3.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r w:rsidRPr="00A17E15">
              <w:rPr>
                <w:bCs/>
              </w:rPr>
              <w:t>Срок оказания услуг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both"/>
            </w:pPr>
            <w:r w:rsidRPr="0060522D">
              <w:t>Согласно условиям Договора.</w:t>
            </w:r>
          </w:p>
        </w:tc>
      </w:tr>
      <w:tr w:rsidR="009E3323" w:rsidRPr="00A17E15" w:rsidTr="009E3323"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center"/>
            </w:pPr>
            <w:r w:rsidRPr="00A17E15">
              <w:t>4.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jc w:val="both"/>
            </w:pPr>
            <w:r w:rsidRPr="00A17E15">
              <w:rPr>
                <w:bCs/>
              </w:rPr>
              <w:t>Объем оказываемых услуг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17E15">
              <w:t xml:space="preserve">Исполнитель обязуется </w:t>
            </w:r>
            <w:r>
              <w:rPr>
                <w:bCs/>
              </w:rPr>
              <w:t>о</w:t>
            </w:r>
            <w:r w:rsidRPr="006F4391">
              <w:rPr>
                <w:bCs/>
              </w:rPr>
              <w:t>казат</w:t>
            </w:r>
            <w:r>
              <w:rPr>
                <w:bCs/>
              </w:rPr>
              <w:t>ь</w:t>
            </w:r>
            <w:r w:rsidRPr="006F4391">
              <w:rPr>
                <w:bCs/>
              </w:rPr>
              <w:t xml:space="preserve"> </w:t>
            </w:r>
            <w:r w:rsidRPr="003520BC">
              <w:rPr>
                <w:bCs/>
              </w:rPr>
              <w:t>консультационные услуги</w:t>
            </w:r>
            <w:r>
              <w:rPr>
                <w:bCs/>
              </w:rPr>
              <w:t>:</w:t>
            </w:r>
          </w:p>
          <w:p w:rsidR="009E3323" w:rsidRPr="00295629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20BC">
              <w:rPr>
                <w:bCs/>
              </w:rPr>
              <w:t xml:space="preserve"> </w:t>
            </w:r>
            <w:r w:rsidRPr="00295629">
              <w:rPr>
                <w:bCs/>
              </w:rPr>
              <w:t>- по вопросам начала ведения собственного дела для физических лиц, планирующих осуществление предпринимательской деятельности</w:t>
            </w:r>
            <w:r>
              <w:rPr>
                <w:bCs/>
              </w:rPr>
              <w:t xml:space="preserve"> (</w:t>
            </w:r>
            <w:r w:rsidRPr="00295629">
              <w:rPr>
                <w:bCs/>
              </w:rPr>
              <w:t xml:space="preserve">не менее </w:t>
            </w:r>
            <w:r>
              <w:rPr>
                <w:bCs/>
              </w:rPr>
              <w:t>15</w:t>
            </w:r>
            <w:r w:rsidRPr="00295629">
              <w:rPr>
                <w:bCs/>
              </w:rPr>
              <w:t xml:space="preserve"> физ. лиц</w:t>
            </w:r>
            <w:r>
              <w:rPr>
                <w:bCs/>
              </w:rPr>
              <w:t>)</w:t>
            </w:r>
            <w:r w:rsidRPr="00295629">
              <w:rPr>
                <w:bCs/>
              </w:rPr>
              <w:t xml:space="preserve">; </w:t>
            </w:r>
          </w:p>
          <w:p w:rsidR="009E3323" w:rsidRPr="00295629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5629">
              <w:rPr>
                <w:bCs/>
              </w:rPr>
              <w:t>- по вопросам правового обеспечения деятельности субъектов малого и среднего предпринимательства</w:t>
            </w:r>
            <w:r>
              <w:rPr>
                <w:bCs/>
              </w:rPr>
              <w:t xml:space="preserve"> (</w:t>
            </w:r>
            <w:r w:rsidRPr="00295629">
              <w:rPr>
                <w:bCs/>
              </w:rPr>
              <w:t xml:space="preserve">не менее </w:t>
            </w:r>
            <w:r>
              <w:rPr>
                <w:bCs/>
              </w:rPr>
              <w:t>82</w:t>
            </w:r>
            <w:r w:rsidRPr="00295629">
              <w:rPr>
                <w:bCs/>
              </w:rPr>
              <w:t xml:space="preserve"> СМСП, 20 физ. лиц</w:t>
            </w:r>
            <w:r>
              <w:rPr>
                <w:bCs/>
              </w:rPr>
              <w:t>)</w:t>
            </w:r>
            <w:r w:rsidRPr="00295629">
              <w:rPr>
                <w:bCs/>
              </w:rPr>
              <w:t xml:space="preserve">; </w:t>
            </w:r>
          </w:p>
          <w:p w:rsidR="009E3323" w:rsidRPr="00295629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5629">
              <w:rPr>
                <w:bCs/>
              </w:rPr>
              <w:t>- по подбору персонала, по вопросам применения трудового законодательства 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</w:t>
            </w:r>
            <w:r>
              <w:rPr>
                <w:bCs/>
              </w:rPr>
              <w:t xml:space="preserve"> (</w:t>
            </w:r>
            <w:r w:rsidRPr="00295629">
              <w:rPr>
                <w:bCs/>
              </w:rPr>
              <w:t xml:space="preserve">не менее </w:t>
            </w:r>
            <w:r>
              <w:rPr>
                <w:bCs/>
              </w:rPr>
              <w:t>110</w:t>
            </w:r>
            <w:r w:rsidRPr="00295629">
              <w:rPr>
                <w:bCs/>
              </w:rPr>
              <w:t xml:space="preserve"> СМСП</w:t>
            </w:r>
            <w:r>
              <w:rPr>
                <w:bCs/>
              </w:rPr>
              <w:t>)</w:t>
            </w:r>
            <w:r w:rsidRPr="00295629">
              <w:rPr>
                <w:bCs/>
              </w:rPr>
              <w:t xml:space="preserve">; </w:t>
            </w:r>
          </w:p>
          <w:p w:rsidR="009E3323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95629">
              <w:rPr>
                <w:bCs/>
              </w:rPr>
              <w:t>- иные консультационные услуги в целях содействия развитию деятельности субъектов малого и среднего предпринимательства</w:t>
            </w:r>
            <w:r>
              <w:rPr>
                <w:bCs/>
              </w:rPr>
              <w:t xml:space="preserve"> (</w:t>
            </w:r>
            <w:r w:rsidRPr="00295629">
              <w:rPr>
                <w:bCs/>
              </w:rPr>
              <w:t xml:space="preserve">не менее </w:t>
            </w:r>
            <w:r>
              <w:rPr>
                <w:bCs/>
              </w:rPr>
              <w:t>72</w:t>
            </w:r>
            <w:r w:rsidRPr="00295629">
              <w:rPr>
                <w:bCs/>
              </w:rPr>
              <w:t xml:space="preserve"> СМСП, 50 физ. лиц</w:t>
            </w:r>
            <w:r>
              <w:rPr>
                <w:bCs/>
              </w:rPr>
              <w:t>)</w:t>
            </w:r>
            <w:r w:rsidRPr="00295629">
              <w:rPr>
                <w:bCs/>
              </w:rPr>
              <w:t>.</w:t>
            </w:r>
          </w:p>
          <w:p w:rsidR="009E3323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получивших консультационные услуги – не менее </w:t>
            </w:r>
            <w:r w:rsidRPr="00295629">
              <w:rPr>
                <w:bCs/>
              </w:rPr>
              <w:t xml:space="preserve">не менее </w:t>
            </w:r>
            <w:r>
              <w:rPr>
                <w:bCs/>
              </w:rPr>
              <w:t>264</w:t>
            </w:r>
            <w:r w:rsidRPr="00295629">
              <w:rPr>
                <w:bCs/>
              </w:rPr>
              <w:t xml:space="preserve"> СМСП, </w:t>
            </w:r>
            <w:r>
              <w:rPr>
                <w:bCs/>
              </w:rPr>
              <w:t>85</w:t>
            </w:r>
            <w:r w:rsidRPr="00295629">
              <w:rPr>
                <w:bCs/>
              </w:rPr>
              <w:t xml:space="preserve"> физ. лиц</w:t>
            </w:r>
            <w:r>
              <w:rPr>
                <w:bCs/>
              </w:rPr>
              <w:t>;</w:t>
            </w:r>
          </w:p>
          <w:p w:rsidR="009E3323" w:rsidRPr="00A17E15" w:rsidRDefault="009E3323" w:rsidP="009E33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Количество оказанных консультационных услуг – </w:t>
            </w:r>
            <w:r>
              <w:rPr>
                <w:bCs/>
              </w:rPr>
              <w:br/>
              <w:t>не менее 349.</w:t>
            </w:r>
          </w:p>
        </w:tc>
      </w:tr>
      <w:tr w:rsidR="009E3323" w:rsidRPr="00A17E15" w:rsidTr="009E3323"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tabs>
                <w:tab w:val="left" w:pos="851"/>
              </w:tabs>
              <w:jc w:val="center"/>
            </w:pPr>
            <w:r w:rsidRPr="00A17E15">
              <w:t>5.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r w:rsidRPr="00A17E15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Default="009E3323" w:rsidP="009E3323">
            <w:pPr>
              <w:spacing w:line="276" w:lineRule="auto"/>
              <w:jc w:val="both"/>
            </w:pPr>
            <w:r>
              <w:t>Обращения заявителей делятся на устные и письменные.</w:t>
            </w:r>
          </w:p>
          <w:p w:rsidR="009E3323" w:rsidRDefault="009E3323" w:rsidP="009E3323">
            <w:pPr>
              <w:spacing w:line="276" w:lineRule="auto"/>
              <w:jc w:val="both"/>
            </w:pPr>
            <w:r>
              <w:t xml:space="preserve">При обращении за консультацией Потребитель заполняет </w:t>
            </w:r>
            <w:r w:rsidRPr="00764AB6">
              <w:rPr>
                <w:bCs/>
                <w:color w:val="000000"/>
              </w:rPr>
              <w:t>Заявк</w:t>
            </w:r>
            <w:r>
              <w:rPr>
                <w:bCs/>
                <w:color w:val="000000"/>
              </w:rPr>
              <w:t>у</w:t>
            </w:r>
            <w:r w:rsidRPr="00764AB6">
              <w:rPr>
                <w:bCs/>
                <w:color w:val="000000"/>
              </w:rPr>
              <w:t xml:space="preserve"> на оказание консультационных услуг по форме согласно Приложению № </w:t>
            </w:r>
            <w:r w:rsidR="00C00AAB">
              <w:rPr>
                <w:bCs/>
                <w:color w:val="000000"/>
              </w:rPr>
              <w:t>3, №4</w:t>
            </w:r>
            <w:r w:rsidRPr="00764AB6">
              <w:rPr>
                <w:bCs/>
                <w:color w:val="000000"/>
              </w:rPr>
              <w:t xml:space="preserve"> к Договору</w:t>
            </w:r>
            <w:r>
              <w:rPr>
                <w:bCs/>
                <w:color w:val="000000"/>
              </w:rPr>
              <w:t>.</w:t>
            </w:r>
          </w:p>
          <w:p w:rsidR="009E3323" w:rsidRDefault="009E3323" w:rsidP="009E3323">
            <w:pPr>
              <w:spacing w:line="276" w:lineRule="auto"/>
              <w:jc w:val="both"/>
            </w:pPr>
            <w:bookmarkStart w:id="0" w:name="_GoBack"/>
            <w:bookmarkEnd w:id="0"/>
            <w:r>
              <w:t>Исполнитель информирует Потребителя о возможности или невозможности оказания Услуги (с указанием причины, по которой Услуга не может быть оказана) и предоставляет Услугу в срок не более 5 календарных дней с момента получения запроса.</w:t>
            </w:r>
          </w:p>
          <w:p w:rsidR="009E3323" w:rsidRPr="009F13A3" w:rsidRDefault="009E3323" w:rsidP="009E3323">
            <w:pPr>
              <w:spacing w:line="276" w:lineRule="auto"/>
              <w:jc w:val="both"/>
            </w:pPr>
            <w:r>
              <w:lastRenderedPageBreak/>
              <w:t>Стоимость одной оказанной Услуги составляет не более 2500 (две тысячи пятьсот) рублей 00 копеек, в соответствии с утвержденной Министерством экономического развития Российской Федерации расшифровкой отдельных статей расходов по организации деятельности, в том числе план работ и план командировок центра «Мой бизнес» в 2020 году.</w:t>
            </w:r>
          </w:p>
        </w:tc>
      </w:tr>
      <w:tr w:rsidR="009E3323" w:rsidRPr="00A17E15" w:rsidTr="009E3323">
        <w:trPr>
          <w:trHeight w:val="1749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center"/>
            </w:pPr>
            <w:r w:rsidRPr="00A17E15">
              <w:lastRenderedPageBreak/>
              <w:t>6.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</w:pPr>
            <w:r w:rsidRPr="00A17E15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48377E" w:rsidRDefault="009E3323" w:rsidP="009E3323">
            <w:pPr>
              <w:spacing w:line="276" w:lineRule="auto"/>
              <w:jc w:val="both"/>
            </w:pPr>
            <w:r w:rsidRPr="00327E03">
              <w:rPr>
                <w:color w:val="000000"/>
              </w:rPr>
              <w:t xml:space="preserve">Отчет об оказанных услугах и </w:t>
            </w:r>
            <w:r>
              <w:t>а</w:t>
            </w:r>
            <w:r w:rsidRPr="00235B7F">
              <w:t>кт</w:t>
            </w:r>
            <w:r>
              <w:t xml:space="preserve"> сдачи-приема</w:t>
            </w:r>
            <w:r w:rsidRPr="00327E03">
              <w:rPr>
                <w:color w:val="000000"/>
              </w:rPr>
              <w:t xml:space="preserve"> оказанных услуг предоставляются </w:t>
            </w:r>
            <w:r w:rsidRPr="00235B7F">
              <w:t>еже</w:t>
            </w:r>
            <w:r>
              <w:t>месячно</w:t>
            </w:r>
            <w:r w:rsidRPr="00235B7F">
              <w:t xml:space="preserve">, не позднее </w:t>
            </w:r>
            <w:r>
              <w:t>5 (пятого)</w:t>
            </w:r>
            <w:r w:rsidRPr="00235B7F">
              <w:t xml:space="preserve"> числа, следующего за </w:t>
            </w:r>
            <w:r>
              <w:t xml:space="preserve">отчетным </w:t>
            </w:r>
            <w:r w:rsidRPr="00235B7F">
              <w:t>месяцем</w:t>
            </w:r>
            <w:r>
              <w:t>.</w:t>
            </w:r>
          </w:p>
        </w:tc>
      </w:tr>
      <w:tr w:rsidR="009E3323" w:rsidRPr="00A17E15" w:rsidTr="009E3323"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center"/>
            </w:pPr>
            <w:r w:rsidRPr="00A17E15">
              <w:t>7.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</w:pPr>
            <w:r w:rsidRPr="00A17E15">
              <w:rPr>
                <w:bCs/>
              </w:rPr>
              <w:t>Требования к отчету о выполненных работах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Default="009E3323" w:rsidP="009E3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1"/>
              <w:jc w:val="both"/>
              <w:rPr>
                <w:bCs/>
                <w:color w:val="000000"/>
              </w:rPr>
            </w:pPr>
            <w:r>
              <w:t>А</w:t>
            </w:r>
            <w:r w:rsidRPr="00AA6098">
              <w:t>кт сдачи-приема оказанных услуг</w:t>
            </w:r>
            <w:r>
              <w:t xml:space="preserve"> </w:t>
            </w:r>
            <w:r>
              <w:rPr>
                <w:bCs/>
                <w:color w:val="000000"/>
              </w:rPr>
              <w:t>(</w:t>
            </w:r>
            <w:r w:rsidRPr="00E768E5">
              <w:rPr>
                <w:bCs/>
                <w:color w:val="000000"/>
              </w:rPr>
              <w:t xml:space="preserve">по форме согласно Приложению № </w:t>
            </w:r>
            <w:r>
              <w:rPr>
                <w:bCs/>
                <w:color w:val="000000"/>
              </w:rPr>
              <w:t xml:space="preserve">2 </w:t>
            </w:r>
            <w:r w:rsidRPr="00E768E5">
              <w:rPr>
                <w:bCs/>
                <w:color w:val="000000"/>
              </w:rPr>
              <w:t>Договору</w:t>
            </w:r>
            <w:r>
              <w:rPr>
                <w:bCs/>
                <w:color w:val="000000"/>
              </w:rPr>
              <w:t>)</w:t>
            </w:r>
          </w:p>
          <w:p w:rsidR="009E3323" w:rsidRDefault="009E3323" w:rsidP="009E3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1"/>
              <w:jc w:val="both"/>
              <w:rPr>
                <w:bCs/>
                <w:color w:val="000000"/>
              </w:rPr>
            </w:pPr>
            <w:r w:rsidRPr="00E768E5">
              <w:rPr>
                <w:bCs/>
                <w:color w:val="000000"/>
              </w:rPr>
              <w:t xml:space="preserve">Соглашение-анкета оказание консультационных услуг </w:t>
            </w:r>
            <w:r>
              <w:rPr>
                <w:bCs/>
                <w:color w:val="000000"/>
              </w:rPr>
              <w:t>(</w:t>
            </w:r>
            <w:r w:rsidRPr="00E768E5">
              <w:rPr>
                <w:bCs/>
                <w:color w:val="000000"/>
              </w:rPr>
              <w:t>по форме согласно Приложению № 3, №4 к Договору</w:t>
            </w:r>
            <w:r>
              <w:rPr>
                <w:bCs/>
                <w:color w:val="000000"/>
              </w:rPr>
              <w:t>)</w:t>
            </w:r>
            <w:r w:rsidRPr="00E768E5">
              <w:rPr>
                <w:bCs/>
                <w:color w:val="000000"/>
              </w:rPr>
              <w:t>;</w:t>
            </w:r>
          </w:p>
          <w:p w:rsidR="009E3323" w:rsidRPr="00E768E5" w:rsidRDefault="009E3323" w:rsidP="009E3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1"/>
              <w:jc w:val="both"/>
              <w:rPr>
                <w:bCs/>
                <w:color w:val="000000"/>
              </w:rPr>
            </w:pPr>
            <w:r w:rsidRPr="00E768E5">
              <w:rPr>
                <w:color w:val="000000" w:themeColor="text1"/>
              </w:rPr>
              <w:t>Журнал учета оказанных консультационных услуг</w:t>
            </w:r>
            <w:r w:rsidRPr="00E768E5">
              <w:rPr>
                <w:bCs/>
                <w:color w:val="000000"/>
              </w:rPr>
              <w:t xml:space="preserve"> </w:t>
            </w:r>
            <w:r w:rsidRPr="00E768E5">
              <w:rPr>
                <w:color w:val="000000" w:themeColor="text1"/>
              </w:rPr>
              <w:t>(по форме Приложения №5 к настоящему договору);</w:t>
            </w:r>
          </w:p>
          <w:p w:rsidR="009E3323" w:rsidRPr="00903574" w:rsidRDefault="009E3323" w:rsidP="009E3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1"/>
              <w:jc w:val="both"/>
              <w:rPr>
                <w:bCs/>
                <w:color w:val="000000"/>
              </w:rPr>
            </w:pPr>
            <w:r>
              <w:t>Договор об оказании услуг (по форме Приложения №6, №7 к настоящему договору);</w:t>
            </w:r>
          </w:p>
          <w:p w:rsidR="009E3323" w:rsidRDefault="009E3323" w:rsidP="009E3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1"/>
              <w:jc w:val="both"/>
              <w:rPr>
                <w:bCs/>
                <w:color w:val="000000"/>
              </w:rPr>
            </w:pPr>
            <w:r w:rsidRPr="00903574">
              <w:rPr>
                <w:bCs/>
                <w:color w:val="000000"/>
              </w:rPr>
              <w:t>Копии документов, переданных Потребителям и являющихся результатом оказания услуг;</w:t>
            </w:r>
          </w:p>
          <w:p w:rsidR="009E3323" w:rsidRPr="00903574" w:rsidRDefault="009E3323" w:rsidP="009E332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right="1"/>
              <w:jc w:val="both"/>
              <w:rPr>
                <w:bCs/>
                <w:color w:val="000000"/>
              </w:rPr>
            </w:pPr>
            <w:r w:rsidRPr="00903574">
              <w:rPr>
                <w:bCs/>
                <w:color w:val="000000"/>
              </w:rPr>
              <w:t>Выписка из единого государственного реестра субъектов МСП;</w:t>
            </w:r>
          </w:p>
        </w:tc>
      </w:tr>
      <w:tr w:rsidR="009E3323" w:rsidRPr="00A17E15" w:rsidTr="009E3323"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center"/>
            </w:pPr>
            <w:r w:rsidRPr="00A17E15">
              <w:t>8.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jc w:val="both"/>
            </w:pPr>
            <w:r w:rsidRPr="00A17E15">
              <w:rPr>
                <w:bCs/>
              </w:rPr>
              <w:t>Общие требования к оказанию услуг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tabs>
                <w:tab w:val="left" w:pos="351"/>
                <w:tab w:val="left" w:pos="479"/>
              </w:tabs>
              <w:jc w:val="both"/>
              <w:outlineLvl w:val="0"/>
            </w:pPr>
            <w:r w:rsidRPr="00A17E15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</w:t>
            </w:r>
          </w:p>
        </w:tc>
      </w:tr>
      <w:tr w:rsidR="009E3323" w:rsidRPr="00A17E15" w:rsidTr="009E3323">
        <w:trPr>
          <w:trHeight w:val="619"/>
        </w:trPr>
        <w:tc>
          <w:tcPr>
            <w:tcW w:w="7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spacing w:line="276" w:lineRule="auto"/>
              <w:jc w:val="center"/>
            </w:pPr>
            <w:r w:rsidRPr="00A17E15">
              <w:t>9.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r w:rsidRPr="00A17E15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3323" w:rsidRPr="00A17E15" w:rsidRDefault="009E3323" w:rsidP="009E3323">
            <w:pPr>
              <w:tabs>
                <w:tab w:val="left" w:pos="351"/>
                <w:tab w:val="left" w:pos="479"/>
              </w:tabs>
              <w:jc w:val="both"/>
            </w:pPr>
            <w:r w:rsidRPr="00A17E15">
              <w:rPr>
                <w:lang w:bidi="en-US"/>
              </w:rPr>
              <w:t>Все вопросы по оказанию услуг согласовываются с Заказчиком</w:t>
            </w:r>
          </w:p>
        </w:tc>
      </w:tr>
      <w:tr w:rsidR="001753DA" w:rsidRPr="00A17E15" w:rsidTr="009E332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DA" w:rsidRPr="00A17E15" w:rsidRDefault="001753DA" w:rsidP="009C5DF3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3DA" w:rsidRPr="00A17E15" w:rsidRDefault="001753DA" w:rsidP="009C5DF3">
            <w:pPr>
              <w:rPr>
                <w:lang w:bidi="en-US"/>
              </w:rPr>
            </w:pPr>
            <w:r w:rsidRPr="0060522D">
              <w:t>Порядок оплаты услуг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3DA" w:rsidRPr="00A17E15" w:rsidRDefault="001753DA" w:rsidP="009C5DF3">
            <w:pPr>
              <w:tabs>
                <w:tab w:val="left" w:pos="351"/>
                <w:tab w:val="left" w:pos="479"/>
              </w:tabs>
              <w:jc w:val="both"/>
              <w:rPr>
                <w:lang w:bidi="en-US"/>
              </w:rPr>
            </w:pPr>
            <w:r w:rsidRPr="0060522D">
              <w:t>Согласно условиям Договора.</w:t>
            </w:r>
          </w:p>
        </w:tc>
      </w:tr>
      <w:tr w:rsidR="001753DA" w:rsidRPr="00A17E15" w:rsidTr="009E3323">
        <w:tc>
          <w:tcPr>
            <w:tcW w:w="7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3DA" w:rsidRPr="00A17E15" w:rsidRDefault="001753DA" w:rsidP="009C5DF3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DA" w:rsidRPr="00A17E15" w:rsidRDefault="001753DA" w:rsidP="009C5DF3">
            <w:pPr>
              <w:rPr>
                <w:lang w:bidi="en-US"/>
              </w:rPr>
            </w:pPr>
            <w:r w:rsidRPr="0060522D">
              <w:t>Способ и место подачи предложений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3DA" w:rsidRPr="00A17E15" w:rsidRDefault="001753DA" w:rsidP="009C5DF3">
            <w:pPr>
              <w:tabs>
                <w:tab w:val="left" w:pos="351"/>
                <w:tab w:val="left" w:pos="479"/>
              </w:tabs>
              <w:jc w:val="both"/>
              <w:rPr>
                <w:lang w:bidi="en-US"/>
              </w:rPr>
            </w:pPr>
            <w:r w:rsidRPr="0060522D">
              <w:t>Республика Адыгея, г. Майкоп, ул. Пионерская, д. 324 центр «Мой бизнес»</w:t>
            </w:r>
          </w:p>
        </w:tc>
      </w:tr>
      <w:tr w:rsidR="001753DA" w:rsidRPr="00A17E15" w:rsidTr="009E3323"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3DA" w:rsidRPr="00A17E15" w:rsidRDefault="001753DA" w:rsidP="009C5DF3">
            <w:pPr>
              <w:spacing w:line="276" w:lineRule="auto"/>
              <w:jc w:val="center"/>
            </w:pP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3DA" w:rsidRPr="00A17E15" w:rsidRDefault="001753DA" w:rsidP="009C5DF3">
            <w:pPr>
              <w:rPr>
                <w:lang w:bidi="en-US"/>
              </w:rPr>
            </w:pPr>
            <w:r w:rsidRPr="0060522D">
              <w:t>Дата начала приема предложений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3DA" w:rsidRPr="00A17E15" w:rsidRDefault="001753DA" w:rsidP="009C5DF3">
            <w:pPr>
              <w:tabs>
                <w:tab w:val="left" w:pos="351"/>
                <w:tab w:val="left" w:pos="479"/>
              </w:tabs>
              <w:jc w:val="both"/>
              <w:rPr>
                <w:lang w:bidi="en-US"/>
              </w:rPr>
            </w:pPr>
            <w:r w:rsidRPr="0060522D">
              <w:t xml:space="preserve">с </w:t>
            </w:r>
            <w:r>
              <w:t>25</w:t>
            </w:r>
            <w:r w:rsidRPr="0060522D">
              <w:t>.</w:t>
            </w:r>
            <w:r>
              <w:t>01</w:t>
            </w:r>
            <w:r w:rsidRPr="0060522D">
              <w:t>.202</w:t>
            </w:r>
            <w:r>
              <w:t>2</w:t>
            </w:r>
            <w:r w:rsidRPr="0060522D">
              <w:t xml:space="preserve"> г.</w:t>
            </w:r>
          </w:p>
        </w:tc>
      </w:tr>
      <w:tr w:rsidR="001753DA" w:rsidRPr="00A17E15" w:rsidTr="009E3323"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3DA" w:rsidRPr="00A17E15" w:rsidRDefault="001753DA" w:rsidP="009C5DF3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3DA" w:rsidRPr="00A17E15" w:rsidRDefault="001753DA" w:rsidP="009C5DF3">
            <w:pPr>
              <w:rPr>
                <w:lang w:bidi="en-US"/>
              </w:rPr>
            </w:pPr>
            <w:r w:rsidRPr="0060522D">
              <w:t>Срок окончания подачи предложений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3DA" w:rsidRPr="00A17E15" w:rsidRDefault="001753DA" w:rsidP="009C5DF3">
            <w:pPr>
              <w:tabs>
                <w:tab w:val="left" w:pos="351"/>
                <w:tab w:val="left" w:pos="479"/>
              </w:tabs>
              <w:jc w:val="both"/>
              <w:rPr>
                <w:lang w:bidi="en-US"/>
              </w:rPr>
            </w:pPr>
            <w:r>
              <w:t>31</w:t>
            </w:r>
            <w:r w:rsidRPr="0060522D">
              <w:t>.</w:t>
            </w:r>
            <w:r>
              <w:t>01</w:t>
            </w:r>
            <w:r w:rsidRPr="0060522D">
              <w:t>.202</w:t>
            </w:r>
            <w:r>
              <w:t>2</w:t>
            </w:r>
            <w:r w:rsidRPr="0060522D">
              <w:t xml:space="preserve"> г. 10:00 (время московское)</w:t>
            </w:r>
          </w:p>
        </w:tc>
      </w:tr>
    </w:tbl>
    <w:p w:rsidR="00C52E67" w:rsidRDefault="00C52E67" w:rsidP="009E3323">
      <w:pPr>
        <w:spacing w:after="4" w:line="252" w:lineRule="auto"/>
        <w:ind w:left="-709" w:right="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:rsidR="00C52E67" w:rsidRDefault="00C52E67" w:rsidP="009E3323">
      <w:pPr>
        <w:spacing w:after="4" w:line="252" w:lineRule="auto"/>
        <w:ind w:left="-709" w:right="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C52E67" w:rsidRDefault="00C52E67" w:rsidP="009E3323">
      <w:pPr>
        <w:spacing w:after="4" w:line="252" w:lineRule="auto"/>
        <w:ind w:left="-709" w:right="4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- предложение на поставку товаров (выполнение работ/оказание услуг), предусмотренных техническим заданием.  </w:t>
      </w:r>
    </w:p>
    <w:p w:rsidR="00C52E67" w:rsidRDefault="00C52E67" w:rsidP="009E3323">
      <w:pPr>
        <w:spacing w:after="4" w:line="252" w:lineRule="auto"/>
        <w:ind w:left="-709" w:right="4"/>
        <w:jc w:val="both"/>
        <w:rPr>
          <w:color w:val="000000"/>
          <w:szCs w:val="22"/>
        </w:rPr>
      </w:pPr>
    </w:p>
    <w:p w:rsidR="00C52E67" w:rsidRDefault="00C52E67" w:rsidP="009E3323">
      <w:pPr>
        <w:spacing w:after="4" w:line="252" w:lineRule="auto"/>
        <w:ind w:left="-709" w:right="4"/>
        <w:jc w:val="both"/>
        <w:rPr>
          <w:color w:val="000000"/>
          <w:szCs w:val="22"/>
        </w:rPr>
      </w:pPr>
    </w:p>
    <w:p w:rsidR="00C52E67" w:rsidRDefault="00C52E67" w:rsidP="009E3323">
      <w:pPr>
        <w:spacing w:after="4" w:line="252" w:lineRule="auto"/>
        <w:ind w:left="-709" w:right="4"/>
        <w:jc w:val="both"/>
        <w:rPr>
          <w:color w:val="000000"/>
          <w:szCs w:val="22"/>
        </w:rPr>
      </w:pPr>
    </w:p>
    <w:p w:rsidR="00C52E67" w:rsidRDefault="00C52E67" w:rsidP="009E3323">
      <w:pPr>
        <w:pStyle w:val="Standard"/>
        <w:suppressAutoHyphens w:val="0"/>
        <w:spacing w:after="4" w:line="252" w:lineRule="auto"/>
        <w:ind w:left="-709"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 Директор АНО «ЦПП РА»                        __________________                      </w:t>
      </w:r>
      <w:r w:rsidR="009E3323">
        <w:rPr>
          <w:color w:val="000000"/>
          <w:sz w:val="24"/>
          <w:szCs w:val="22"/>
        </w:rPr>
        <w:t xml:space="preserve">                       </w:t>
      </w:r>
      <w:proofErr w:type="spellStart"/>
      <w:r>
        <w:rPr>
          <w:color w:val="000000"/>
          <w:sz w:val="24"/>
          <w:szCs w:val="22"/>
        </w:rPr>
        <w:t>Чич</w:t>
      </w:r>
      <w:proofErr w:type="spellEnd"/>
      <w:r>
        <w:rPr>
          <w:color w:val="000000"/>
          <w:sz w:val="24"/>
          <w:szCs w:val="22"/>
        </w:rPr>
        <w:t xml:space="preserve"> А. Ю.   </w:t>
      </w:r>
    </w:p>
    <w:p w:rsidR="00E6564A" w:rsidRDefault="00E6564A" w:rsidP="009E3323">
      <w:pPr>
        <w:ind w:left="-709"/>
      </w:pPr>
    </w:p>
    <w:sectPr w:rsidR="00E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F275C"/>
    <w:multiLevelType w:val="hybridMultilevel"/>
    <w:tmpl w:val="8580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DA"/>
    <w:rsid w:val="001753DA"/>
    <w:rsid w:val="009E3323"/>
    <w:rsid w:val="00C00AAB"/>
    <w:rsid w:val="00C52E67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823"/>
  <w15:chartTrackingRefBased/>
  <w15:docId w15:val="{E7661C15-2EA8-4F59-AED3-D541A6D3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DA"/>
    <w:pPr>
      <w:ind w:left="720"/>
      <w:contextualSpacing/>
    </w:pPr>
  </w:style>
  <w:style w:type="paragraph" w:customStyle="1" w:styleId="Standard">
    <w:name w:val="Standard"/>
    <w:rsid w:val="00C52E67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4</cp:revision>
  <dcterms:created xsi:type="dcterms:W3CDTF">2022-02-01T12:59:00Z</dcterms:created>
  <dcterms:modified xsi:type="dcterms:W3CDTF">2022-02-02T14:18:00Z</dcterms:modified>
</cp:coreProperties>
</file>