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6CC3" w14:textId="77777777" w:rsidR="00CB07F5" w:rsidRPr="008C2340" w:rsidRDefault="00CB07F5" w:rsidP="00CB07F5">
      <w:pPr>
        <w:suppressAutoHyphens w:val="0"/>
        <w:spacing w:line="259" w:lineRule="auto"/>
        <w:jc w:val="right"/>
        <w:rPr>
          <w:color w:val="000000"/>
          <w:kern w:val="0"/>
          <w:szCs w:val="28"/>
          <w:lang w:eastAsia="en-US"/>
        </w:rPr>
      </w:pPr>
    </w:p>
    <w:p w14:paraId="13184504" w14:textId="7EECBC04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116861">
        <w:rPr>
          <w:kern w:val="0"/>
          <w:szCs w:val="28"/>
          <w:lang w:eastAsia="en-US"/>
        </w:rPr>
        <w:t>9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116861">
        <w:rPr>
          <w:kern w:val="0"/>
          <w:szCs w:val="28"/>
          <w:lang w:eastAsia="en-US"/>
        </w:rPr>
        <w:t>07</w:t>
      </w:r>
      <w:r w:rsidR="00AA1DCA" w:rsidRPr="00AA1DCA">
        <w:rPr>
          <w:kern w:val="0"/>
          <w:szCs w:val="28"/>
          <w:lang w:eastAsia="en-US"/>
        </w:rPr>
        <w:t xml:space="preserve"> июня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503099" w14:textId="5BF65ABE" w:rsidR="00CB07F5" w:rsidRDefault="00CB07F5" w:rsidP="002F1C61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 целью оказания услуг субъект</w:t>
            </w:r>
            <w:r w:rsidR="00CC0032">
              <w:rPr>
                <w:color w:val="000000"/>
                <w:kern w:val="0"/>
                <w:sz w:val="24"/>
                <w:szCs w:val="22"/>
                <w:lang w:eastAsia="en-US"/>
              </w:rPr>
              <w:t>у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МСП Исполнитель осуществляет</w:t>
            </w:r>
            <w:r w:rsidR="00FB6697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8C2340">
              <w:rPr>
                <w:color w:val="000000"/>
                <w:kern w:val="0"/>
                <w:sz w:val="24"/>
                <w:szCs w:val="22"/>
                <w:lang w:eastAsia="en-US"/>
              </w:rPr>
              <w:t>маркетингов</w:t>
            </w:r>
            <w:r w:rsidR="00CC0032">
              <w:rPr>
                <w:color w:val="000000"/>
                <w:kern w:val="0"/>
                <w:sz w:val="24"/>
                <w:szCs w:val="22"/>
                <w:lang w:eastAsia="en-US"/>
              </w:rPr>
              <w:t>ое</w:t>
            </w:r>
            <w:r w:rsid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исследовани</w:t>
            </w:r>
            <w:r w:rsidR="00CC0032">
              <w:rPr>
                <w:color w:val="000000"/>
                <w:kern w:val="0"/>
                <w:sz w:val="24"/>
                <w:szCs w:val="22"/>
                <w:lang w:eastAsia="en-US"/>
              </w:rPr>
              <w:t>е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:</w:t>
            </w:r>
          </w:p>
          <w:p w14:paraId="409556B2" w14:textId="70B2FCA5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1.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Сбор о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бщ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ей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информаци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и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 компании;</w:t>
            </w:r>
          </w:p>
          <w:p w14:paraId="3C2BC21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Разработка общей концепции исследования;</w:t>
            </w:r>
          </w:p>
          <w:p w14:paraId="75C25EAC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целей исследования.</w:t>
            </w:r>
          </w:p>
          <w:p w14:paraId="3CB6D6A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2.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Осуществление сбора данных, относящихся к конкретной рыночной ситуации, с которой пришлось столкнуться Потребителю (маркетинговым проблемам) в целях совершенствования качества процедур принятия решений и контроля в маркетинговой среде;</w:t>
            </w:r>
          </w:p>
          <w:p w14:paraId="4D55D3B5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3.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рынка (выявление трендов, влияющих на поведение ключевых игроков);</w:t>
            </w:r>
          </w:p>
          <w:p w14:paraId="70A7971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Выявление трендов, влияющих на поведение ключевых игроков;</w:t>
            </w:r>
          </w:p>
          <w:p w14:paraId="685BA95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4.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конкурентов по основным параметрам:</w:t>
            </w:r>
          </w:p>
          <w:p w14:paraId="1F7B542E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Точки контакта с клиентами;</w:t>
            </w:r>
          </w:p>
          <w:p w14:paraId="595934B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Позиционирование товаров/услуг, сервиса;</w:t>
            </w:r>
          </w:p>
          <w:p w14:paraId="4E4724D2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TOV;</w:t>
            </w:r>
          </w:p>
          <w:p w14:paraId="1A5C60D0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Айдентика;</w:t>
            </w:r>
          </w:p>
          <w:p w14:paraId="64FABAD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5.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поведения целевой аудитории:</w:t>
            </w:r>
          </w:p>
          <w:p w14:paraId="01DEBB8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Выявление инсайтов;</w:t>
            </w:r>
          </w:p>
          <w:p w14:paraId="58CDC3D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типа целевой аудитории;</w:t>
            </w:r>
          </w:p>
          <w:p w14:paraId="68DF3B7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Определение территориальной принадлежности ЦА;</w:t>
            </w:r>
          </w:p>
          <w:p w14:paraId="56F8463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6.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Исследование цены, товара и его ценности</w:t>
            </w:r>
          </w:p>
          <w:p w14:paraId="0DA9FEC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7.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 xml:space="preserve">Анализ - дизайн-аудит, анализ визуальной айдентики компании по следующим параметрам: </w:t>
            </w:r>
          </w:p>
          <w:p w14:paraId="4DA0C40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Соответствие требованиям рынка;</w:t>
            </w:r>
          </w:p>
          <w:p w14:paraId="2B8C49C9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Восприятие аудиторией;</w:t>
            </w:r>
          </w:p>
          <w:p w14:paraId="3FF75B51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Актуальность, вариативность;</w:t>
            </w:r>
          </w:p>
          <w:p w14:paraId="0F770E3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Возможность масштабирования;</w:t>
            </w:r>
          </w:p>
          <w:p w14:paraId="65691B0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Использование на существующих рекламно-коммуникационных носителях и в точках контакта.</w:t>
            </w:r>
          </w:p>
          <w:p w14:paraId="0C3E236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8.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Анализ коммуникаций компании в интернете в основных точках контакта:</w:t>
            </w:r>
          </w:p>
          <w:p w14:paraId="46E1BE33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Сайт;</w:t>
            </w:r>
          </w:p>
          <w:p w14:paraId="5D4A8DCE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Социальные сети;</w:t>
            </w:r>
          </w:p>
          <w:p w14:paraId="102F0B87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Маркетплейсы;</w:t>
            </w:r>
          </w:p>
          <w:p w14:paraId="77D9FEE6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Карты;</w:t>
            </w:r>
          </w:p>
          <w:p w14:paraId="0114BAFD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Сайты-</w:t>
            </w:r>
            <w:proofErr w:type="spellStart"/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отзовики</w:t>
            </w:r>
            <w:proofErr w:type="spellEnd"/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;</w:t>
            </w:r>
          </w:p>
          <w:p w14:paraId="13563216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интернет-сми;</w:t>
            </w:r>
          </w:p>
          <w:p w14:paraId="6CCC35F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•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Реклама.</w:t>
            </w:r>
          </w:p>
          <w:p w14:paraId="713FC82B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9.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Разработка рекомендации: концепция бренда, айдентика, коммуникации, взаимодействие с клиентами, выбор модели продаж, стратегии и тактики продаж.</w:t>
            </w:r>
          </w:p>
          <w:p w14:paraId="36EF0418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10.</w:t>
            </w: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ab/>
              <w:t>Передача готового проекта Заказчику.</w:t>
            </w:r>
          </w:p>
          <w:p w14:paraId="0A7CEAE8" w14:textId="77777777" w:rsidR="008C2340" w:rsidRPr="008C2340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b/>
                <w:bCs/>
                <w:color w:val="000000"/>
                <w:kern w:val="0"/>
                <w:sz w:val="24"/>
                <w:szCs w:val="22"/>
                <w:lang w:eastAsia="en-US"/>
              </w:rPr>
              <w:t>Результат оказания услуги:</w:t>
            </w:r>
          </w:p>
          <w:p w14:paraId="34FDA14D" w14:textId="6F991BAE" w:rsidR="00CB07F5" w:rsidRPr="00CB07F5" w:rsidRDefault="008C2340" w:rsidP="008C2340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8C2340">
              <w:rPr>
                <w:color w:val="000000"/>
                <w:kern w:val="0"/>
                <w:sz w:val="24"/>
                <w:szCs w:val="22"/>
                <w:lang w:eastAsia="en-US"/>
              </w:rPr>
              <w:t>Маркетинговое исследование на бумажном носителе в объеме не менее 45 страниц формата А4 без учета приложений, а также в электронном виде, по выбору Потребителя, на запоминающем устройстве, либо путем направления на электронную почту Потребителя.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27D42C7E" w:rsidR="00CB07F5" w:rsidRPr="00CB07F5" w:rsidRDefault="00E81A1E" w:rsidP="00CB07F5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AA1DCA">
              <w:rPr>
                <w:kern w:val="0"/>
                <w:sz w:val="24"/>
                <w:szCs w:val="22"/>
                <w:lang w:eastAsia="en-US"/>
              </w:rPr>
              <w:t xml:space="preserve">До </w:t>
            </w:r>
            <w:r w:rsidR="007D3505" w:rsidRPr="00AA1DCA">
              <w:rPr>
                <w:kern w:val="0"/>
                <w:sz w:val="24"/>
                <w:szCs w:val="22"/>
                <w:lang w:eastAsia="en-US"/>
              </w:rPr>
              <w:t>31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Pr="00AA1DCA">
              <w:rPr>
                <w:kern w:val="0"/>
                <w:sz w:val="24"/>
                <w:szCs w:val="22"/>
                <w:lang w:eastAsia="en-US"/>
              </w:rPr>
              <w:t>декабря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2BD96B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14:paraId="65409E4F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CB07F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CB07F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49B6FA08" w:rsidR="00CB07F5" w:rsidRPr="00AA1DCA" w:rsidRDefault="00116861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07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 xml:space="preserve"> июня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12C4495C" w:rsidR="00CB07F5" w:rsidRPr="00AA1DCA" w:rsidRDefault="00AA1DCA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AA1DCA">
              <w:rPr>
                <w:kern w:val="0"/>
                <w:sz w:val="24"/>
                <w:szCs w:val="22"/>
                <w:lang w:eastAsia="en-US"/>
              </w:rPr>
              <w:t>11 июня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en-US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718AE501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3255CE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7880510B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00316F1E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116861">
        <w:rPr>
          <w:kern w:val="0"/>
          <w:szCs w:val="28"/>
          <w:lang w:eastAsia="en-US"/>
        </w:rPr>
        <w:t>9</w:t>
      </w:r>
      <w:r w:rsidR="00AA1DCA" w:rsidRPr="00AA1DCA">
        <w:rPr>
          <w:kern w:val="0"/>
          <w:szCs w:val="28"/>
          <w:lang w:eastAsia="en-US"/>
        </w:rPr>
        <w:t>/2021 от 07 июня 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3C06AA0D" w14:textId="77777777" w:rsidR="00CB07F5" w:rsidRPr="00CB07F5" w:rsidRDefault="00CB07F5" w:rsidP="00CB07F5">
      <w:pPr>
        <w:suppressAutoHyphens w:val="0"/>
        <w:spacing w:line="259" w:lineRule="auto"/>
        <w:ind w:left="24" w:hanging="10"/>
        <w:jc w:val="both"/>
        <w:rPr>
          <w:color w:val="000000"/>
          <w:kern w:val="0"/>
          <w:sz w:val="26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2BAD9" w14:textId="77777777" w:rsidR="00B07CF5" w:rsidRDefault="00B07CF5" w:rsidP="004563DD">
      <w:pPr>
        <w:spacing w:line="240" w:lineRule="auto"/>
      </w:pPr>
      <w:r>
        <w:separator/>
      </w:r>
    </w:p>
  </w:endnote>
  <w:endnote w:type="continuationSeparator" w:id="0">
    <w:p w14:paraId="2E28BCC7" w14:textId="77777777" w:rsidR="00B07CF5" w:rsidRDefault="00B07CF5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6FE11" w14:textId="77777777" w:rsidR="00B07CF5" w:rsidRDefault="00B07CF5" w:rsidP="004563DD">
      <w:pPr>
        <w:spacing w:line="240" w:lineRule="auto"/>
      </w:pPr>
      <w:r>
        <w:separator/>
      </w:r>
    </w:p>
  </w:footnote>
  <w:footnote w:type="continuationSeparator" w:id="0">
    <w:p w14:paraId="441E8DEC" w14:textId="77777777" w:rsidR="00B07CF5" w:rsidRDefault="00B07CF5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D6"/>
    <w:rsid w:val="0004499D"/>
    <w:rsid w:val="00047CE2"/>
    <w:rsid w:val="000D632D"/>
    <w:rsid w:val="000E6E2F"/>
    <w:rsid w:val="0011259B"/>
    <w:rsid w:val="00116861"/>
    <w:rsid w:val="001215DB"/>
    <w:rsid w:val="001641C5"/>
    <w:rsid w:val="00260836"/>
    <w:rsid w:val="00274A42"/>
    <w:rsid w:val="002F1C61"/>
    <w:rsid w:val="00321825"/>
    <w:rsid w:val="003255CE"/>
    <w:rsid w:val="00364FDC"/>
    <w:rsid w:val="003A6963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E3F03"/>
    <w:rsid w:val="00611EBB"/>
    <w:rsid w:val="0065597B"/>
    <w:rsid w:val="006C0A57"/>
    <w:rsid w:val="006D00F4"/>
    <w:rsid w:val="006D7530"/>
    <w:rsid w:val="0072494A"/>
    <w:rsid w:val="007800A4"/>
    <w:rsid w:val="007956F1"/>
    <w:rsid w:val="00796E09"/>
    <w:rsid w:val="007D3505"/>
    <w:rsid w:val="0082367E"/>
    <w:rsid w:val="00881CF2"/>
    <w:rsid w:val="008C2340"/>
    <w:rsid w:val="008C4DF2"/>
    <w:rsid w:val="00920C0A"/>
    <w:rsid w:val="00970C68"/>
    <w:rsid w:val="009B1BCE"/>
    <w:rsid w:val="00A13A51"/>
    <w:rsid w:val="00A20DE7"/>
    <w:rsid w:val="00A30A88"/>
    <w:rsid w:val="00A37A77"/>
    <w:rsid w:val="00A44DA6"/>
    <w:rsid w:val="00AA1DCA"/>
    <w:rsid w:val="00B07CF5"/>
    <w:rsid w:val="00BC47A3"/>
    <w:rsid w:val="00BD1C0F"/>
    <w:rsid w:val="00BE3A12"/>
    <w:rsid w:val="00C57AA7"/>
    <w:rsid w:val="00C77F0E"/>
    <w:rsid w:val="00CB07F5"/>
    <w:rsid w:val="00CC0032"/>
    <w:rsid w:val="00D05DC3"/>
    <w:rsid w:val="00DB4A55"/>
    <w:rsid w:val="00DC761E"/>
    <w:rsid w:val="00E1086E"/>
    <w:rsid w:val="00E370B4"/>
    <w:rsid w:val="00E6564A"/>
    <w:rsid w:val="00E81A1E"/>
    <w:rsid w:val="00EB36BC"/>
    <w:rsid w:val="00EE7807"/>
    <w:rsid w:val="00F61642"/>
    <w:rsid w:val="00F65BE1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4</cp:revision>
  <cp:lastPrinted>2020-11-10T09:23:00Z</cp:lastPrinted>
  <dcterms:created xsi:type="dcterms:W3CDTF">2021-06-18T14:04:00Z</dcterms:created>
  <dcterms:modified xsi:type="dcterms:W3CDTF">2021-08-27T05:40:00Z</dcterms:modified>
</cp:coreProperties>
</file>