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C01" w:rsidRPr="00C73C01" w:rsidRDefault="00C73C01" w:rsidP="00C73C01">
      <w:pPr>
        <w:spacing w:after="0" w:line="238" w:lineRule="auto"/>
        <w:ind w:left="0" w:right="0" w:firstLine="0"/>
        <w:jc w:val="center"/>
        <w:rPr>
          <w:szCs w:val="28"/>
          <w:lang w:val="ru-RU"/>
        </w:rPr>
      </w:pPr>
      <w:bookmarkStart w:id="0" w:name="_Hlk63871731"/>
      <w:r w:rsidRPr="00C73C01">
        <w:rPr>
          <w:szCs w:val="28"/>
          <w:lang w:val="ru-RU"/>
        </w:rPr>
        <w:t xml:space="preserve">ПОЛОЖЕНИЕ </w:t>
      </w:r>
    </w:p>
    <w:bookmarkEnd w:id="0"/>
    <w:p w:rsidR="00C73C01" w:rsidRPr="00C73C01" w:rsidRDefault="00C73C01" w:rsidP="00C73C01">
      <w:pPr>
        <w:spacing w:after="0" w:line="238" w:lineRule="auto"/>
        <w:ind w:left="0" w:right="0" w:firstLine="0"/>
        <w:jc w:val="center"/>
        <w:rPr>
          <w:szCs w:val="28"/>
          <w:lang w:val="ru-RU"/>
        </w:rPr>
      </w:pPr>
      <w:r w:rsidRPr="00C73C01">
        <w:rPr>
          <w:szCs w:val="28"/>
          <w:lang w:val="ru-RU"/>
        </w:rPr>
        <w:t>о порядке оказания услуг Автономной некоммерческой организации «Центр поддержки предпринимательства Республики Адыгея»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предоставлению оборудованных рабочих мест в пользование на льготных условиях в Коворкинге Центра «Мой бизнес»</w:t>
      </w:r>
    </w:p>
    <w:p w:rsidR="00C73C01" w:rsidRPr="00C73C01" w:rsidRDefault="00C73C01" w:rsidP="00C73C01">
      <w:pPr>
        <w:spacing w:after="0" w:line="238" w:lineRule="auto"/>
        <w:ind w:left="0" w:right="0" w:firstLine="0"/>
        <w:jc w:val="center"/>
        <w:rPr>
          <w:szCs w:val="28"/>
          <w:lang w:val="ru-RU"/>
        </w:rPr>
      </w:pPr>
    </w:p>
    <w:p w:rsidR="00C73C01" w:rsidRPr="00C73C01" w:rsidRDefault="00C73C01" w:rsidP="00C73C01">
      <w:pPr>
        <w:numPr>
          <w:ilvl w:val="0"/>
          <w:numId w:val="37"/>
        </w:numPr>
        <w:spacing w:after="0" w:line="240" w:lineRule="auto"/>
        <w:ind w:right="-4"/>
        <w:contextualSpacing/>
        <w:jc w:val="center"/>
        <w:rPr>
          <w:b/>
          <w:bCs/>
          <w:color w:val="auto"/>
          <w:szCs w:val="28"/>
          <w:lang w:val="ru-RU"/>
        </w:rPr>
      </w:pPr>
      <w:r w:rsidRPr="00C73C01">
        <w:rPr>
          <w:b/>
          <w:bCs/>
          <w:color w:val="auto"/>
          <w:szCs w:val="28"/>
          <w:lang w:val="ru-RU"/>
        </w:rPr>
        <w:t>Общие положения</w:t>
      </w:r>
    </w:p>
    <w:p w:rsidR="00C73C01" w:rsidRPr="00C73C01" w:rsidRDefault="00C73C01" w:rsidP="00C73C01">
      <w:pPr>
        <w:spacing w:after="0" w:line="240" w:lineRule="auto"/>
        <w:ind w:left="720" w:right="-4" w:firstLine="0"/>
        <w:contextualSpacing/>
        <w:rPr>
          <w:b/>
          <w:bCs/>
          <w:color w:val="auto"/>
          <w:szCs w:val="28"/>
          <w:lang w:val="ru-RU"/>
        </w:rPr>
      </w:pPr>
    </w:p>
    <w:p w:rsidR="00C73C01" w:rsidRPr="00C73C01" w:rsidRDefault="00C73C01" w:rsidP="00C73C01">
      <w:pPr>
        <w:spacing w:after="0" w:line="238" w:lineRule="auto"/>
        <w:ind w:left="0" w:right="0" w:firstLine="0"/>
        <w:rPr>
          <w:szCs w:val="28"/>
          <w:lang w:val="ru-RU"/>
        </w:rPr>
      </w:pPr>
      <w:r w:rsidRPr="00C73C01">
        <w:rPr>
          <w:szCs w:val="28"/>
          <w:lang w:val="ru-RU"/>
        </w:rPr>
        <w:t>1.1. Положение  о порядке оказания услуг Автономной некоммерческой организации «Центр поддержки предпринимательства Республики Адыгея»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предоставлению оборудованных рабочих мест в пользование на льготных условиях в Коворкинге Центра «Мой бизнес» (далее - Центр) определяет порядок организации деятельности, основные задачи, функции, права и обязанности Коворкинга Центра «Мой бизнес».</w:t>
      </w:r>
    </w:p>
    <w:p w:rsidR="00C73C01" w:rsidRPr="00C73C01" w:rsidRDefault="00C73C01" w:rsidP="00C73C01">
      <w:pPr>
        <w:spacing w:after="0" w:line="238" w:lineRule="auto"/>
        <w:ind w:left="0" w:right="0" w:firstLine="851"/>
        <w:rPr>
          <w:szCs w:val="28"/>
          <w:lang w:val="ru-RU"/>
        </w:rPr>
      </w:pPr>
      <w:r w:rsidRPr="00C73C01">
        <w:rPr>
          <w:szCs w:val="28"/>
          <w:lang w:val="ru-RU"/>
        </w:rPr>
        <w:t>1.1.1. В настоящем положении используются следующие определения и термины:</w:t>
      </w:r>
    </w:p>
    <w:p w:rsidR="00C73C01" w:rsidRPr="00C73C01" w:rsidRDefault="00C73C01" w:rsidP="00C73C01">
      <w:pPr>
        <w:spacing w:after="0" w:line="240" w:lineRule="auto"/>
        <w:ind w:left="0" w:right="-4"/>
        <w:contextualSpacing/>
        <w:rPr>
          <w:color w:val="auto"/>
          <w:szCs w:val="28"/>
          <w:lang w:val="ru-RU"/>
        </w:rPr>
      </w:pPr>
      <w:r w:rsidRPr="00C73C01">
        <w:rPr>
          <w:b/>
          <w:bCs/>
          <w:color w:val="auto"/>
          <w:szCs w:val="28"/>
          <w:lang w:val="ru-RU"/>
        </w:rPr>
        <w:t>«ЦПП»</w:t>
      </w:r>
      <w:r w:rsidRPr="00C73C01">
        <w:rPr>
          <w:color w:val="auto"/>
          <w:szCs w:val="28"/>
          <w:lang w:val="ru-RU"/>
        </w:rPr>
        <w:t xml:space="preserve"> </w:t>
      </w:r>
      <w:r w:rsidRPr="00C73C01">
        <w:rPr>
          <w:b/>
          <w:bCs/>
          <w:color w:val="auto"/>
          <w:szCs w:val="28"/>
          <w:lang w:val="ru-RU"/>
        </w:rPr>
        <w:t>-</w:t>
      </w:r>
      <w:r w:rsidRPr="00C73C01">
        <w:rPr>
          <w:color w:val="auto"/>
          <w:szCs w:val="28"/>
          <w:lang w:val="ru-RU"/>
        </w:rPr>
        <w:t xml:space="preserve"> центр поддержки предпринимательства, обеспечивающий оказание услуг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C73C01" w:rsidRPr="00C73C01" w:rsidRDefault="00C73C01" w:rsidP="00C73C01">
      <w:pPr>
        <w:spacing w:after="0" w:line="240" w:lineRule="auto"/>
        <w:ind w:left="0" w:right="-4"/>
        <w:contextualSpacing/>
        <w:rPr>
          <w:color w:val="auto"/>
          <w:szCs w:val="28"/>
          <w:lang w:val="ru-RU"/>
        </w:rPr>
      </w:pPr>
      <w:r w:rsidRPr="00C73C01">
        <w:rPr>
          <w:b/>
          <w:bCs/>
          <w:color w:val="auto"/>
          <w:szCs w:val="28"/>
          <w:lang w:val="ru-RU"/>
        </w:rPr>
        <w:t>«Субъект малого и среднего предпринимательства»</w:t>
      </w:r>
      <w:r w:rsidRPr="00C73C01">
        <w:rPr>
          <w:color w:val="auto"/>
          <w:szCs w:val="28"/>
          <w:lang w:val="ru-RU"/>
        </w:rPr>
        <w:t xml:space="preserve"> (СМСП) </w:t>
      </w:r>
      <w:r w:rsidRPr="00C73C01">
        <w:rPr>
          <w:b/>
          <w:bCs/>
          <w:color w:val="auto"/>
          <w:szCs w:val="28"/>
          <w:lang w:val="ru-RU"/>
        </w:rPr>
        <w:t>-</w:t>
      </w:r>
      <w:r w:rsidRPr="00C73C01">
        <w:rPr>
          <w:color w:val="auto"/>
          <w:szCs w:val="28"/>
          <w:lang w:val="ru-RU"/>
        </w:rPr>
        <w:t xml:space="preserve"> индивидуальный предприниматель или юридическое лицо, которые соответствуют критериям, </w:t>
      </w:r>
      <w:r w:rsidRPr="00C73C01">
        <w:rPr>
          <w:noProof/>
          <w:color w:val="auto"/>
          <w:szCs w:val="28"/>
        </w:rPr>
        <w:drawing>
          <wp:inline distT="0" distB="0" distL="0" distR="0">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73C01">
        <w:rPr>
          <w:color w:val="auto"/>
          <w:szCs w:val="28"/>
          <w:lang w:val="ru-RU"/>
        </w:rPr>
        <w:t xml:space="preserve">установленным ст. 4 Федерального закона от 24 июля 2007 г. № 209-ФЗ «О развитии </w:t>
      </w:r>
      <w:r w:rsidRPr="00C73C01">
        <w:rPr>
          <w:noProof/>
          <w:color w:val="auto"/>
          <w:szCs w:val="28"/>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73C01">
        <w:rPr>
          <w:color w:val="auto"/>
          <w:szCs w:val="28"/>
          <w:lang w:val="ru-RU"/>
        </w:rPr>
        <w:t xml:space="preserve">малого и среднего предпринимательства в Российской Федерации» (с учетом требований, предъявляемых частями 3 и 4 ст. 14 Федерального закона от 24 июля 2007 г. № 209-ФЗ «О развитии малого и среднего предпринимательства в Российской Федерации»), сведения о </w:t>
      </w:r>
      <w:r w:rsidRPr="00C73C01">
        <w:rPr>
          <w:noProof/>
          <w:color w:val="auto"/>
          <w:szCs w:val="28"/>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73C01">
        <w:rPr>
          <w:color w:val="auto"/>
          <w:szCs w:val="28"/>
          <w:lang w:val="ru-RU"/>
        </w:rPr>
        <w:t>которых включены в Единый реестр субъектов малого и среднего предпринимательства, зарегистрированные и осуществляющие свою деятельность на территории Республики Адыгея;</w:t>
      </w:r>
    </w:p>
    <w:p w:rsidR="00C73C01" w:rsidRPr="00C73C01" w:rsidRDefault="00C73C01" w:rsidP="00C73C01">
      <w:pPr>
        <w:spacing w:after="0" w:line="240" w:lineRule="auto"/>
        <w:ind w:left="0" w:right="-4"/>
        <w:contextualSpacing/>
        <w:rPr>
          <w:color w:val="auto"/>
          <w:szCs w:val="28"/>
          <w:lang w:val="ru-RU"/>
        </w:rPr>
      </w:pPr>
      <w:r w:rsidRPr="00C73C01">
        <w:rPr>
          <w:b/>
          <w:bCs/>
          <w:color w:val="auto"/>
          <w:szCs w:val="28"/>
          <w:lang w:val="ru-RU"/>
        </w:rPr>
        <w:t xml:space="preserve"> «Положение»</w:t>
      </w:r>
      <w:r w:rsidRPr="00C73C01">
        <w:rPr>
          <w:color w:val="auto"/>
          <w:szCs w:val="28"/>
          <w:lang w:val="ru-RU"/>
        </w:rPr>
        <w:t xml:space="preserve"> </w:t>
      </w:r>
      <w:r w:rsidRPr="00C73C01">
        <w:rPr>
          <w:b/>
          <w:bCs/>
          <w:color w:val="auto"/>
          <w:szCs w:val="28"/>
          <w:lang w:val="ru-RU"/>
        </w:rPr>
        <w:t>-</w:t>
      </w:r>
      <w:r w:rsidRPr="00C73C01">
        <w:rPr>
          <w:color w:val="auto"/>
          <w:szCs w:val="28"/>
          <w:lang w:val="ru-RU"/>
        </w:rPr>
        <w:t xml:space="preserve"> настоящее Положение оказания поддержки в предоставлении субъектам малого и среднего предпринимательства, а также физическим лицам, применяющим специальный налоговый режим «Налог на профессиональный доход» в пользование на льготной основе рабочего места в Коворкинге ЦПП;</w:t>
      </w:r>
    </w:p>
    <w:p w:rsidR="00C73C01" w:rsidRPr="00C73C01" w:rsidRDefault="00C73C01" w:rsidP="00C73C01">
      <w:pPr>
        <w:spacing w:after="0" w:line="240" w:lineRule="auto"/>
        <w:ind w:left="0" w:right="-4"/>
        <w:contextualSpacing/>
        <w:rPr>
          <w:color w:val="auto"/>
          <w:szCs w:val="28"/>
          <w:lang w:val="ru-RU"/>
        </w:rPr>
      </w:pPr>
      <w:r w:rsidRPr="00C73C01">
        <w:rPr>
          <w:b/>
          <w:bCs/>
          <w:color w:val="auto"/>
          <w:szCs w:val="28"/>
          <w:lang w:val="ru-RU"/>
        </w:rPr>
        <w:t>«Анкета-заявление»</w:t>
      </w:r>
      <w:r w:rsidRPr="00C73C01">
        <w:rPr>
          <w:color w:val="auto"/>
          <w:szCs w:val="28"/>
          <w:lang w:val="ru-RU"/>
        </w:rPr>
        <w:t xml:space="preserve"> </w:t>
      </w:r>
      <w:r w:rsidRPr="00C73C01">
        <w:rPr>
          <w:b/>
          <w:bCs/>
          <w:color w:val="auto"/>
          <w:szCs w:val="28"/>
          <w:lang w:val="ru-RU"/>
        </w:rPr>
        <w:t>-</w:t>
      </w:r>
      <w:r w:rsidRPr="00C73C01">
        <w:rPr>
          <w:color w:val="auto"/>
          <w:szCs w:val="28"/>
          <w:lang w:val="ru-RU"/>
        </w:rPr>
        <w:t xml:space="preserve"> заявление на предоставление услуг, направленных на содействие развитию малого и среднего предпринимательства, полученное от СМСП и физических лиц, применяющих специальный налоговый режим «Налог на профессиональный доход», оформленное в соответствии с требованиями ЦПП.</w:t>
      </w:r>
    </w:p>
    <w:p w:rsidR="00C73C01" w:rsidRPr="00C73C01" w:rsidRDefault="00C73C01" w:rsidP="00C73C01">
      <w:pPr>
        <w:spacing w:after="0" w:line="240" w:lineRule="auto"/>
        <w:ind w:left="0" w:right="-4"/>
        <w:contextualSpacing/>
        <w:rPr>
          <w:b/>
          <w:bCs/>
          <w:color w:val="auto"/>
          <w:szCs w:val="28"/>
          <w:lang w:val="ru-RU"/>
        </w:rPr>
      </w:pPr>
      <w:r w:rsidRPr="00C73C01">
        <w:rPr>
          <w:b/>
          <w:bCs/>
          <w:color w:val="auto"/>
          <w:szCs w:val="28"/>
          <w:lang w:val="ru-RU"/>
        </w:rPr>
        <w:t xml:space="preserve">«Коворкинг» </w:t>
      </w:r>
      <w:proofErr w:type="gramStart"/>
      <w:r w:rsidRPr="00C73C01">
        <w:rPr>
          <w:b/>
          <w:bCs/>
          <w:color w:val="auto"/>
          <w:szCs w:val="28"/>
          <w:lang w:val="ru-RU"/>
        </w:rPr>
        <w:t>-</w:t>
      </w:r>
      <w:r>
        <w:rPr>
          <w:b/>
          <w:bCs/>
          <w:color w:val="auto"/>
          <w:szCs w:val="28"/>
          <w:lang w:val="ru-RU"/>
        </w:rPr>
        <w:t xml:space="preserve"> </w:t>
      </w:r>
      <w:r w:rsidRPr="00C73C01">
        <w:rPr>
          <w:color w:val="auto"/>
          <w:szCs w:val="28"/>
          <w:lang w:val="ru-RU"/>
        </w:rPr>
        <w:t>это</w:t>
      </w:r>
      <w:proofErr w:type="gramEnd"/>
      <w:r w:rsidRPr="00C73C01">
        <w:rPr>
          <w:color w:val="auto"/>
          <w:szCs w:val="28"/>
          <w:lang w:val="ru-RU"/>
        </w:rPr>
        <w:t xml:space="preserve"> организованное пространство, оснащенное оборудованными рабочими местами, расположенное в Центре «Мой бизнес», где СМСП и физические лица, применяющие специальный налоговый режим </w:t>
      </w:r>
      <w:r w:rsidRPr="00C73C01">
        <w:rPr>
          <w:color w:val="auto"/>
          <w:szCs w:val="28"/>
          <w:lang w:val="ru-RU"/>
        </w:rPr>
        <w:lastRenderedPageBreak/>
        <w:t>«Налог на профессиональный доход» могут найти для себя временное или постоянное рабочее место.</w:t>
      </w:r>
    </w:p>
    <w:p w:rsidR="00C73C01" w:rsidRPr="00C73C01" w:rsidRDefault="00C73C01" w:rsidP="00C73C01">
      <w:pPr>
        <w:spacing w:after="0" w:line="240" w:lineRule="auto"/>
        <w:ind w:left="0" w:right="-4"/>
        <w:contextualSpacing/>
        <w:rPr>
          <w:color w:val="auto"/>
          <w:szCs w:val="28"/>
          <w:lang w:val="ru-RU"/>
        </w:rPr>
      </w:pPr>
      <w:r w:rsidRPr="00C73C01">
        <w:rPr>
          <w:b/>
          <w:bCs/>
          <w:color w:val="auto"/>
          <w:szCs w:val="28"/>
          <w:lang w:val="ru-RU"/>
        </w:rPr>
        <w:t xml:space="preserve">«Клиенты Коворкинга» (Клиенты) – </w:t>
      </w:r>
      <w:r w:rsidRPr="00C73C01">
        <w:rPr>
          <w:color w:val="auto"/>
          <w:szCs w:val="28"/>
          <w:lang w:val="ru-RU"/>
        </w:rPr>
        <w:t>лица, которые пользуются арендуемыми рабочими местами в период оказания услуг.</w:t>
      </w:r>
    </w:p>
    <w:p w:rsidR="00C73C01" w:rsidRPr="00C73C01" w:rsidRDefault="00C73C01" w:rsidP="00C73C01">
      <w:pPr>
        <w:spacing w:after="0" w:line="240" w:lineRule="auto"/>
        <w:ind w:left="0" w:right="-4"/>
        <w:contextualSpacing/>
        <w:rPr>
          <w:b/>
          <w:bCs/>
          <w:color w:val="auto"/>
          <w:szCs w:val="28"/>
          <w:lang w:val="ru-RU"/>
        </w:rPr>
      </w:pPr>
      <w:r w:rsidRPr="00C73C01">
        <w:rPr>
          <w:b/>
          <w:bCs/>
          <w:color w:val="auto"/>
          <w:szCs w:val="28"/>
          <w:lang w:val="ru-RU"/>
        </w:rPr>
        <w:t>«Тариф»</w:t>
      </w:r>
      <w:r w:rsidRPr="00C73C01">
        <w:rPr>
          <w:color w:val="auto"/>
          <w:szCs w:val="28"/>
          <w:lang w:val="ru-RU"/>
        </w:rPr>
        <w:t xml:space="preserve"> - утверждаемый Центром комплекс оказываемых услуг, период их оказания и стоимость. Тарифы утверждаются в Каталоге услуг (Приложение № 3 к настоящему Положению) </w:t>
      </w:r>
    </w:p>
    <w:p w:rsidR="00C73C01" w:rsidRPr="00C73C01" w:rsidRDefault="00C73C01" w:rsidP="00C73C01">
      <w:pPr>
        <w:spacing w:after="0" w:line="240" w:lineRule="auto"/>
        <w:ind w:left="0" w:right="-4"/>
        <w:contextualSpacing/>
        <w:rPr>
          <w:b/>
          <w:bCs/>
          <w:color w:val="auto"/>
          <w:szCs w:val="28"/>
          <w:lang w:val="ru-RU"/>
        </w:rPr>
      </w:pPr>
    </w:p>
    <w:p w:rsidR="00C73C01" w:rsidRPr="00C73C01" w:rsidRDefault="00C73C01" w:rsidP="00C73C01">
      <w:pPr>
        <w:spacing w:after="0" w:line="240" w:lineRule="auto"/>
        <w:ind w:left="0" w:right="-4" w:hanging="10"/>
        <w:contextualSpacing/>
        <w:jc w:val="center"/>
        <w:rPr>
          <w:b/>
          <w:bCs/>
          <w:color w:val="auto"/>
          <w:szCs w:val="28"/>
          <w:lang w:val="ru-RU"/>
        </w:rPr>
      </w:pPr>
      <w:r w:rsidRPr="00C73C01">
        <w:rPr>
          <w:b/>
          <w:bCs/>
          <w:color w:val="auto"/>
          <w:szCs w:val="28"/>
          <w:lang w:val="ru-RU"/>
        </w:rPr>
        <w:t>Общая информация о ЦПП</w:t>
      </w:r>
    </w:p>
    <w:p w:rsidR="00C73C01" w:rsidRPr="00C73C01" w:rsidRDefault="00C73C01" w:rsidP="00C73C01">
      <w:pPr>
        <w:spacing w:after="0" w:line="240" w:lineRule="auto"/>
        <w:ind w:left="0" w:right="-4" w:hanging="10"/>
        <w:contextualSpacing/>
        <w:jc w:val="center"/>
        <w:rPr>
          <w:b/>
          <w:bCs/>
          <w:color w:val="auto"/>
          <w:szCs w:val="28"/>
          <w:lang w:val="ru-RU"/>
        </w:rPr>
      </w:pPr>
    </w:p>
    <w:p w:rsidR="00C73C01" w:rsidRPr="00C73C01" w:rsidRDefault="00C73C01" w:rsidP="00C73C01">
      <w:pPr>
        <w:spacing w:after="0" w:line="240" w:lineRule="auto"/>
        <w:ind w:left="0" w:right="-4"/>
        <w:contextualSpacing/>
        <w:rPr>
          <w:color w:val="auto"/>
          <w:szCs w:val="28"/>
          <w:lang w:val="ru-RU"/>
        </w:rPr>
      </w:pPr>
      <w:r w:rsidRPr="00C73C01">
        <w:rPr>
          <w:color w:val="auto"/>
          <w:szCs w:val="28"/>
          <w:lang w:val="ru-RU"/>
        </w:rPr>
        <w:t>1.2. Местонахождение ЦПП: 385000, г. Майкоп, ул. Пионерская, 324.</w:t>
      </w:r>
    </w:p>
    <w:p w:rsidR="00C73C01" w:rsidRPr="00C73C01" w:rsidRDefault="00C73C01" w:rsidP="00C73C01">
      <w:pPr>
        <w:spacing w:after="0" w:line="240" w:lineRule="auto"/>
        <w:ind w:left="0" w:right="-4"/>
        <w:contextualSpacing/>
        <w:rPr>
          <w:color w:val="auto"/>
          <w:szCs w:val="28"/>
          <w:lang w:val="ru-RU"/>
        </w:rPr>
      </w:pPr>
      <w:r w:rsidRPr="00C73C01">
        <w:rPr>
          <w:color w:val="auto"/>
          <w:szCs w:val="28"/>
          <w:lang w:val="ru-RU"/>
        </w:rPr>
        <w:t>График работы ЦПП: с понедельника по четверг с 9-00 до 18-00, в пятницу с 9-00 до 17-00, перерыв с 13-00 до 14-00 часов (по местному времени).</w:t>
      </w:r>
    </w:p>
    <w:p w:rsidR="00C73C01" w:rsidRPr="00C73C01" w:rsidRDefault="00C73C01" w:rsidP="00C73C01">
      <w:pPr>
        <w:spacing w:after="0" w:line="240" w:lineRule="auto"/>
        <w:ind w:left="0" w:right="-4"/>
        <w:contextualSpacing/>
        <w:rPr>
          <w:color w:val="auto"/>
          <w:szCs w:val="28"/>
          <w:lang w:val="ru-RU"/>
        </w:rPr>
      </w:pPr>
      <w:r w:rsidRPr="00C73C01">
        <w:rPr>
          <w:color w:val="auto"/>
          <w:szCs w:val="28"/>
          <w:lang w:val="ru-RU"/>
        </w:rPr>
        <w:t>Телефон горячей линии: 8</w:t>
      </w:r>
      <w:r w:rsidRPr="00C73C01">
        <w:rPr>
          <w:color w:val="auto"/>
          <w:szCs w:val="28"/>
        </w:rPr>
        <w:t> </w:t>
      </w:r>
      <w:r w:rsidRPr="00C73C01">
        <w:rPr>
          <w:color w:val="auto"/>
          <w:szCs w:val="28"/>
          <w:lang w:val="ru-RU"/>
        </w:rPr>
        <w:t>800</w:t>
      </w:r>
      <w:r w:rsidRPr="00C73C01">
        <w:rPr>
          <w:color w:val="auto"/>
          <w:szCs w:val="28"/>
        </w:rPr>
        <w:t> </w:t>
      </w:r>
      <w:r w:rsidRPr="00C73C01">
        <w:rPr>
          <w:color w:val="auto"/>
          <w:szCs w:val="28"/>
          <w:lang w:val="ru-RU"/>
        </w:rPr>
        <w:t>201 01 75</w:t>
      </w:r>
    </w:p>
    <w:p w:rsidR="00C73C01" w:rsidRPr="00C73C01" w:rsidRDefault="00C73C01" w:rsidP="00C73C01">
      <w:pPr>
        <w:spacing w:after="0" w:line="240" w:lineRule="auto"/>
        <w:ind w:left="0" w:right="-4"/>
        <w:contextualSpacing/>
        <w:rPr>
          <w:color w:val="auto"/>
          <w:szCs w:val="28"/>
          <w:lang w:val="ru-RU"/>
        </w:rPr>
      </w:pPr>
      <w:r w:rsidRPr="00C73C01">
        <w:rPr>
          <w:color w:val="auto"/>
          <w:szCs w:val="28"/>
          <w:lang w:val="ru-RU"/>
        </w:rPr>
        <w:t xml:space="preserve">Адрес электронной почты: </w:t>
      </w:r>
      <w:proofErr w:type="spellStart"/>
      <w:r w:rsidRPr="00C73C01">
        <w:rPr>
          <w:color w:val="auto"/>
          <w:szCs w:val="28"/>
        </w:rPr>
        <w:t>cpp</w:t>
      </w:r>
      <w:proofErr w:type="spellEnd"/>
      <w:r w:rsidRPr="00C73C01">
        <w:rPr>
          <w:color w:val="auto"/>
          <w:szCs w:val="28"/>
          <w:lang w:val="ru-RU"/>
        </w:rPr>
        <w:t>_01@</w:t>
      </w:r>
      <w:r w:rsidRPr="00C73C01">
        <w:rPr>
          <w:color w:val="auto"/>
          <w:szCs w:val="28"/>
        </w:rPr>
        <w:t>mail</w:t>
      </w:r>
      <w:r w:rsidRPr="00C73C01">
        <w:rPr>
          <w:color w:val="auto"/>
          <w:szCs w:val="28"/>
          <w:lang w:val="ru-RU"/>
        </w:rPr>
        <w:t>.</w:t>
      </w:r>
      <w:proofErr w:type="spellStart"/>
      <w:r w:rsidRPr="00C73C01">
        <w:rPr>
          <w:color w:val="auto"/>
          <w:szCs w:val="28"/>
        </w:rPr>
        <w:t>ru</w:t>
      </w:r>
      <w:proofErr w:type="spellEnd"/>
    </w:p>
    <w:p w:rsidR="00C73C01" w:rsidRPr="00C73C01" w:rsidRDefault="00C73C01" w:rsidP="00C73C01">
      <w:pPr>
        <w:spacing w:after="0" w:line="240" w:lineRule="auto"/>
        <w:ind w:left="0" w:right="-4"/>
        <w:contextualSpacing/>
        <w:rPr>
          <w:color w:val="auto"/>
          <w:szCs w:val="28"/>
          <w:lang w:val="ru-RU"/>
        </w:rPr>
      </w:pPr>
      <w:r w:rsidRPr="00C73C01">
        <w:rPr>
          <w:color w:val="auto"/>
          <w:szCs w:val="28"/>
          <w:lang w:val="ru-RU"/>
        </w:rPr>
        <w:t xml:space="preserve">Адрес сайта: </w:t>
      </w:r>
      <w:r w:rsidRPr="00C73C01">
        <w:rPr>
          <w:color w:val="auto"/>
          <w:szCs w:val="28"/>
          <w:u w:val="single"/>
          <w:lang w:val="ru-RU"/>
        </w:rPr>
        <w:t>мойбизнес01.рф</w:t>
      </w:r>
    </w:p>
    <w:p w:rsidR="00C73C01" w:rsidRPr="00C73C01" w:rsidRDefault="00C73C01" w:rsidP="00C73C01">
      <w:pPr>
        <w:spacing w:after="0" w:line="240" w:lineRule="auto"/>
        <w:ind w:left="0" w:right="-4"/>
        <w:contextualSpacing/>
        <w:jc w:val="center"/>
        <w:rPr>
          <w:b/>
          <w:bCs/>
          <w:color w:val="auto"/>
          <w:szCs w:val="28"/>
          <w:lang w:val="ru-RU"/>
        </w:rPr>
      </w:pPr>
    </w:p>
    <w:p w:rsidR="00C73C01" w:rsidRPr="00C73C01" w:rsidRDefault="00C73C01" w:rsidP="00C73C01">
      <w:pPr>
        <w:spacing w:after="0" w:line="240" w:lineRule="auto"/>
        <w:ind w:left="0" w:right="-4"/>
        <w:contextualSpacing/>
        <w:jc w:val="center"/>
        <w:rPr>
          <w:b/>
          <w:bCs/>
          <w:color w:val="auto"/>
          <w:szCs w:val="28"/>
          <w:lang w:val="ru-RU"/>
        </w:rPr>
      </w:pPr>
      <w:r w:rsidRPr="00C73C01">
        <w:rPr>
          <w:b/>
          <w:bCs/>
          <w:color w:val="auto"/>
          <w:szCs w:val="28"/>
          <w:lang w:val="ru-RU"/>
        </w:rPr>
        <w:t xml:space="preserve">Цели и задачи </w:t>
      </w:r>
    </w:p>
    <w:p w:rsidR="00C73C01" w:rsidRPr="00C73C01" w:rsidRDefault="00C73C01" w:rsidP="00C73C01">
      <w:pPr>
        <w:numPr>
          <w:ilvl w:val="1"/>
          <w:numId w:val="37"/>
        </w:numPr>
        <w:spacing w:after="0" w:line="240" w:lineRule="auto"/>
        <w:ind w:right="-4" w:hanging="1080"/>
        <w:contextualSpacing/>
        <w:rPr>
          <w:color w:val="auto"/>
          <w:szCs w:val="28"/>
          <w:lang w:val="ru-RU"/>
        </w:rPr>
      </w:pPr>
      <w:r w:rsidRPr="00C73C01">
        <w:rPr>
          <w:color w:val="auto"/>
          <w:szCs w:val="28"/>
          <w:lang w:val="ru-RU"/>
        </w:rPr>
        <w:t>Цели:</w:t>
      </w:r>
    </w:p>
    <w:p w:rsidR="00C73C01" w:rsidRPr="00C73C01" w:rsidRDefault="00C73C01" w:rsidP="00C73C01">
      <w:pPr>
        <w:numPr>
          <w:ilvl w:val="0"/>
          <w:numId w:val="24"/>
        </w:numPr>
        <w:spacing w:after="0" w:line="240" w:lineRule="auto"/>
        <w:ind w:left="0" w:right="-4" w:firstLine="360"/>
        <w:contextualSpacing/>
        <w:rPr>
          <w:color w:val="auto"/>
          <w:szCs w:val="28"/>
          <w:lang w:val="ru-RU"/>
        </w:rPr>
      </w:pPr>
      <w:r w:rsidRPr="00C73C01">
        <w:rPr>
          <w:color w:val="auto"/>
          <w:szCs w:val="28"/>
          <w:lang w:val="ru-RU"/>
        </w:rPr>
        <w:t>Создание благоприятных условий для субъектов малого и среднего предпринимательства, физических лиц, а также физических лиц, применяющих специальный налоговый режим «Налог на профессиональный доход»;</w:t>
      </w:r>
    </w:p>
    <w:p w:rsidR="00C73C01" w:rsidRPr="00C73C01" w:rsidRDefault="00C73C01" w:rsidP="00C73C01">
      <w:pPr>
        <w:numPr>
          <w:ilvl w:val="0"/>
          <w:numId w:val="24"/>
        </w:numPr>
        <w:spacing w:after="0" w:line="240" w:lineRule="auto"/>
        <w:ind w:left="0" w:right="-4" w:firstLine="360"/>
        <w:contextualSpacing/>
        <w:rPr>
          <w:color w:val="auto"/>
          <w:szCs w:val="28"/>
          <w:lang w:val="ru-RU"/>
        </w:rPr>
      </w:pPr>
      <w:r w:rsidRPr="00C73C01">
        <w:rPr>
          <w:color w:val="auto"/>
          <w:szCs w:val="28"/>
          <w:lang w:val="ru-RU"/>
        </w:rPr>
        <w:t xml:space="preserve">Содействие развитию малого бизнеса в Республике Адыгея; </w:t>
      </w:r>
    </w:p>
    <w:p w:rsidR="00C73C01" w:rsidRPr="00C73C01" w:rsidRDefault="00C73C01" w:rsidP="00C73C01">
      <w:pPr>
        <w:numPr>
          <w:ilvl w:val="0"/>
          <w:numId w:val="24"/>
        </w:numPr>
        <w:spacing w:after="0" w:line="240" w:lineRule="auto"/>
        <w:ind w:left="0" w:right="-4" w:firstLine="360"/>
        <w:contextualSpacing/>
        <w:rPr>
          <w:color w:val="auto"/>
          <w:szCs w:val="28"/>
          <w:lang w:val="ru-RU"/>
        </w:rPr>
      </w:pPr>
      <w:r w:rsidRPr="00C73C01">
        <w:rPr>
          <w:color w:val="auto"/>
          <w:szCs w:val="28"/>
          <w:lang w:val="ru-RU"/>
        </w:rPr>
        <w:t>Содействие повышению предпринимательской активности субъектов малого и среднего предпринимательства.</w:t>
      </w:r>
    </w:p>
    <w:p w:rsidR="00C73C01" w:rsidRPr="00C73C01" w:rsidRDefault="00C73C01" w:rsidP="00C73C01">
      <w:pPr>
        <w:spacing w:after="0" w:line="240" w:lineRule="auto"/>
        <w:ind w:left="0" w:right="-4" w:firstLine="0"/>
        <w:contextualSpacing/>
        <w:rPr>
          <w:color w:val="auto"/>
          <w:szCs w:val="28"/>
          <w:lang w:val="ru-RU"/>
        </w:rPr>
      </w:pPr>
      <w:r w:rsidRPr="00C73C01">
        <w:rPr>
          <w:color w:val="auto"/>
          <w:szCs w:val="28"/>
          <w:lang w:val="ru-RU"/>
        </w:rPr>
        <w:t>1.4.    Задачи:</w:t>
      </w:r>
    </w:p>
    <w:p w:rsidR="00C73C01" w:rsidRPr="00C73C01" w:rsidRDefault="00C73C01" w:rsidP="00C73C01">
      <w:pPr>
        <w:spacing w:after="0" w:line="240" w:lineRule="auto"/>
        <w:ind w:left="0" w:right="-4" w:firstLine="709"/>
        <w:contextualSpacing/>
        <w:rPr>
          <w:color w:val="auto"/>
          <w:szCs w:val="28"/>
          <w:lang w:val="ru-RU"/>
        </w:rPr>
      </w:pPr>
      <w:r w:rsidRPr="00C73C01">
        <w:rPr>
          <w:color w:val="auto"/>
          <w:szCs w:val="28"/>
          <w:lang w:val="ru-RU"/>
        </w:rPr>
        <w:t>- обеспечение устойчивого развития экономики на период 2021 – 2022 года;</w:t>
      </w:r>
    </w:p>
    <w:p w:rsidR="00C73C01" w:rsidRPr="00C73C01" w:rsidRDefault="00C73C01" w:rsidP="00C73C01">
      <w:pPr>
        <w:tabs>
          <w:tab w:val="left" w:pos="284"/>
        </w:tabs>
        <w:spacing w:after="0" w:line="240" w:lineRule="auto"/>
        <w:ind w:left="0" w:right="-4" w:firstLine="709"/>
        <w:contextualSpacing/>
        <w:rPr>
          <w:color w:val="auto"/>
          <w:szCs w:val="28"/>
          <w:lang w:val="ru-RU"/>
        </w:rPr>
      </w:pPr>
      <w:r w:rsidRPr="00C73C01">
        <w:rPr>
          <w:color w:val="auto"/>
          <w:szCs w:val="28"/>
          <w:lang w:val="ru-RU"/>
        </w:rPr>
        <w:t>- развитие системы поддержки СМСП;</w:t>
      </w:r>
    </w:p>
    <w:p w:rsidR="00C73C01" w:rsidRPr="00C73C01" w:rsidRDefault="00C73C01" w:rsidP="00C73C01">
      <w:pPr>
        <w:spacing w:after="0" w:line="240" w:lineRule="auto"/>
        <w:ind w:left="0" w:right="-4" w:firstLine="709"/>
        <w:contextualSpacing/>
        <w:rPr>
          <w:color w:val="auto"/>
          <w:szCs w:val="28"/>
          <w:lang w:val="ru-RU"/>
        </w:rPr>
      </w:pPr>
      <w:r w:rsidRPr="00C73C01">
        <w:rPr>
          <w:color w:val="auto"/>
          <w:szCs w:val="28"/>
          <w:lang w:val="ru-RU"/>
        </w:rPr>
        <w:t>- снижение финансовой нагрузки на СМСП и физических лиц, применяющих специальный налоговый режим «Налог на профессиональный доход».</w:t>
      </w:r>
    </w:p>
    <w:p w:rsidR="00C73C01" w:rsidRPr="00C73C01" w:rsidRDefault="00C73C01" w:rsidP="00C73C01">
      <w:pPr>
        <w:spacing w:after="0" w:line="240" w:lineRule="auto"/>
        <w:ind w:left="0" w:right="-4" w:firstLine="0"/>
        <w:contextualSpacing/>
        <w:rPr>
          <w:color w:val="auto"/>
          <w:szCs w:val="28"/>
          <w:lang w:val="ru-RU"/>
        </w:rPr>
      </w:pPr>
    </w:p>
    <w:p w:rsidR="00C73C01" w:rsidRPr="00C73C01" w:rsidRDefault="00C73C01" w:rsidP="00C73C01">
      <w:pPr>
        <w:spacing w:after="4" w:line="239" w:lineRule="auto"/>
        <w:ind w:left="355" w:right="14" w:firstLine="0"/>
        <w:jc w:val="center"/>
        <w:rPr>
          <w:b/>
          <w:bCs/>
          <w:szCs w:val="28"/>
          <w:lang w:val="ru-RU"/>
        </w:rPr>
      </w:pPr>
      <w:bookmarkStart w:id="1" w:name="_Hlk63928047"/>
      <w:r w:rsidRPr="00C73C01">
        <w:rPr>
          <w:b/>
          <w:bCs/>
          <w:szCs w:val="28"/>
          <w:lang w:val="ru-RU"/>
        </w:rPr>
        <w:t>2.  Перечень документов, представляемых субъектами малого предпринимательства и физическими лицами, применяющими налоговый режим «Налог на профессиональный доход» в целях подтверждения соответствия их условиям предоставления поддержки, требования к оформлению и порядку представления указанных документов</w:t>
      </w:r>
      <w:bookmarkEnd w:id="1"/>
    </w:p>
    <w:p w:rsidR="00C73C01" w:rsidRPr="00C73C01" w:rsidRDefault="00C73C01" w:rsidP="00C73C01">
      <w:pPr>
        <w:pStyle w:val="a3"/>
        <w:numPr>
          <w:ilvl w:val="1"/>
          <w:numId w:val="25"/>
        </w:numPr>
        <w:ind w:left="0" w:right="38" w:firstLine="0"/>
        <w:rPr>
          <w:szCs w:val="28"/>
        </w:rPr>
      </w:pPr>
      <w:r w:rsidRPr="00C73C01">
        <w:rPr>
          <w:szCs w:val="28"/>
        </w:rPr>
        <w:t xml:space="preserve">Информация о предоставлении Автономной некоммерческой организацией «Центр поддержки предпринимательства Республики Адыгея» (далее — Центр) субъектам малого предпринимательства Республики Адыгея и физическим лицам, применяющим специальный налоговый режим «Налог на профессиональный доход», соответствующим требованиям Федерального закона от 24 июля 2007 года № 209-ФЗ «О развитии малого и среднего </w:t>
      </w:r>
      <w:r w:rsidRPr="00C73C01">
        <w:rPr>
          <w:szCs w:val="28"/>
        </w:rPr>
        <w:lastRenderedPageBreak/>
        <w:t>предпринимательства в Российской Федерации», поддержки путем предоставления им в пользование на льготной основе рабочих мест в Коворкинге Центра для осуществления групповой и (или) индивидуальной работы, размещается на сайте Центра (</w:t>
      </w:r>
      <w:r w:rsidRPr="00C73C01">
        <w:rPr>
          <w:szCs w:val="28"/>
          <w:u w:val="single" w:color="000000"/>
        </w:rPr>
        <w:t>мойбизнес01.рф</w:t>
      </w:r>
      <w:r w:rsidRPr="00C73C01">
        <w:rPr>
          <w:szCs w:val="28"/>
        </w:rPr>
        <w:t>), а также на страницах Центра в социальных сетях.</w:t>
      </w:r>
    </w:p>
    <w:p w:rsidR="00C73C01" w:rsidRPr="00C73C01" w:rsidRDefault="00C73C01" w:rsidP="00C73C01">
      <w:pPr>
        <w:pStyle w:val="a3"/>
        <w:numPr>
          <w:ilvl w:val="1"/>
          <w:numId w:val="25"/>
        </w:numPr>
        <w:ind w:left="0" w:right="38" w:firstLine="0"/>
        <w:rPr>
          <w:szCs w:val="28"/>
        </w:rPr>
      </w:pPr>
      <w:r w:rsidRPr="00C73C01">
        <w:rPr>
          <w:szCs w:val="28"/>
        </w:rPr>
        <w:t>В информации указываются:</w:t>
      </w:r>
    </w:p>
    <w:p w:rsidR="00C73C01" w:rsidRPr="00C73C01" w:rsidRDefault="00C73C01" w:rsidP="00C73C01">
      <w:pPr>
        <w:numPr>
          <w:ilvl w:val="4"/>
          <w:numId w:val="3"/>
        </w:numPr>
        <w:spacing w:after="0"/>
        <w:ind w:right="38" w:hanging="365"/>
        <w:rPr>
          <w:szCs w:val="28"/>
          <w:lang w:val="ru-RU"/>
        </w:rPr>
      </w:pPr>
      <w:r w:rsidRPr="00C73C01">
        <w:rPr>
          <w:szCs w:val="28"/>
          <w:lang w:val="ru-RU"/>
        </w:rPr>
        <w:t>место и время приема заявлений и документов;</w:t>
      </w:r>
    </w:p>
    <w:p w:rsidR="00C73C01" w:rsidRPr="00C73C01" w:rsidRDefault="00C73C01" w:rsidP="00C73C01">
      <w:pPr>
        <w:numPr>
          <w:ilvl w:val="4"/>
          <w:numId w:val="3"/>
        </w:numPr>
        <w:spacing w:after="0"/>
        <w:ind w:left="0" w:right="38" w:firstLine="449"/>
        <w:rPr>
          <w:szCs w:val="28"/>
          <w:lang w:val="ru-RU"/>
        </w:rPr>
      </w:pPr>
      <w:r w:rsidRPr="00C73C01">
        <w:rPr>
          <w:szCs w:val="28"/>
          <w:lang w:val="ru-RU"/>
        </w:rPr>
        <w:t>условия предоставления поддержки (услуг коворкинга) СМСП и физическим лицам, применяющим специальный налоговый режим «Налог на профессиональный доход»;</w:t>
      </w:r>
    </w:p>
    <w:p w:rsidR="00C73C01" w:rsidRPr="00C73C01" w:rsidRDefault="00C73C01" w:rsidP="00C73C01">
      <w:pPr>
        <w:numPr>
          <w:ilvl w:val="4"/>
          <w:numId w:val="3"/>
        </w:numPr>
        <w:spacing w:after="0"/>
        <w:ind w:left="0" w:right="38" w:firstLine="449"/>
        <w:rPr>
          <w:szCs w:val="28"/>
          <w:lang w:val="ru-RU"/>
        </w:rPr>
      </w:pPr>
      <w:r w:rsidRPr="00C73C01">
        <w:rPr>
          <w:szCs w:val="28"/>
          <w:lang w:val="ru-RU"/>
        </w:rPr>
        <w:t>перечень документов, представляемых СМСП и физическим лицам, применяющим специальный налоговый режим «Налог на профессиональный доход», в целях подтверждения соответствия их условиям предоставления поддержки, требованиям к оформлению и порядку представления указанных документов;</w:t>
      </w:r>
    </w:p>
    <w:p w:rsidR="00C73C01" w:rsidRPr="00C73C01" w:rsidRDefault="00C73C01" w:rsidP="00C73C01">
      <w:pPr>
        <w:numPr>
          <w:ilvl w:val="4"/>
          <w:numId w:val="3"/>
        </w:numPr>
        <w:spacing w:after="0"/>
        <w:ind w:right="38" w:hanging="365"/>
        <w:rPr>
          <w:szCs w:val="28"/>
          <w:lang w:val="ru-RU"/>
        </w:rPr>
      </w:pPr>
      <w:r w:rsidRPr="00C73C01">
        <w:rPr>
          <w:szCs w:val="28"/>
          <w:lang w:val="ru-RU"/>
        </w:rPr>
        <w:t>порядок оказания поддержки (услуг коворкинга).</w:t>
      </w:r>
    </w:p>
    <w:p w:rsidR="00C73C01" w:rsidRPr="00C73C01" w:rsidRDefault="00C73C01" w:rsidP="00C73C01">
      <w:pPr>
        <w:pStyle w:val="a3"/>
        <w:numPr>
          <w:ilvl w:val="1"/>
          <w:numId w:val="25"/>
        </w:numPr>
        <w:ind w:left="2127" w:right="38" w:hanging="2127"/>
        <w:rPr>
          <w:szCs w:val="28"/>
        </w:rPr>
      </w:pPr>
      <w:r w:rsidRPr="00C73C01">
        <w:rPr>
          <w:szCs w:val="28"/>
        </w:rPr>
        <w:t xml:space="preserve"> Заявитель представляет следующие документы:</w:t>
      </w:r>
    </w:p>
    <w:p w:rsidR="00C73C01" w:rsidRPr="00C73C01" w:rsidRDefault="00C73C01" w:rsidP="00C73C01">
      <w:pPr>
        <w:pStyle w:val="a3"/>
        <w:numPr>
          <w:ilvl w:val="2"/>
          <w:numId w:val="25"/>
        </w:numPr>
        <w:ind w:left="0" w:right="38" w:firstLine="709"/>
        <w:rPr>
          <w:szCs w:val="28"/>
        </w:rPr>
      </w:pPr>
      <w:r w:rsidRPr="00C73C01">
        <w:rPr>
          <w:szCs w:val="28"/>
        </w:rPr>
        <w:t xml:space="preserve">Заявление на предоставление на льготной основе рабочего места в Коворкинге Центра по форме согласно приложению № 1 к настоящему Положению (далее — заявление). Заявление юридического лица должно быть подписано на каждом листе руководителем или иным уполномоченным лицом с оттиском печати организации либо сшито, пронумеровано и подписано на сшиве руководителем или иным уполномоченным лицом с оттиском печати организации. Заявление индивидуального предпринимателя должно быть подписано на каждом листе индивидуальным предпринимателем с оттиском печати индивидуального предпринимателя (при наличии) либо сшито, пронумеровано и подписано на сшиве индивидуальным предпринимателем с оттиском печати индивидуального предпринимателя (при наличии). Заявление физического лица, применяющего специальный налоговый режим «Налог на профессиональный доход», должно быть подписано на каждом листе физическим лицом, применяющим налоговый режим «Налог на профессиональный доход», сшито, пронумеровано и подписано на сшиве. </w:t>
      </w:r>
    </w:p>
    <w:p w:rsidR="00C73C01" w:rsidRPr="00C73C01" w:rsidRDefault="00C73C01" w:rsidP="00C73C01">
      <w:pPr>
        <w:pStyle w:val="a3"/>
        <w:numPr>
          <w:ilvl w:val="2"/>
          <w:numId w:val="25"/>
        </w:numPr>
        <w:ind w:left="0" w:right="38" w:firstLine="709"/>
        <w:rPr>
          <w:szCs w:val="28"/>
        </w:rPr>
      </w:pPr>
      <w:r w:rsidRPr="00C73C01">
        <w:rPr>
          <w:szCs w:val="28"/>
        </w:rPr>
        <w:t xml:space="preserve">Копия паспорта или иного документа, удостоверяющего личность в соответствии с законодательством Российской Федерации, физического лица, являющегося индивидуальным предпринимателем (для индивидуальных предпринимателей), физического лица, применяющего специальный налоговый режим «Налог на профессиональный доход», заверенная </w:t>
      </w:r>
      <w:r w:rsidRPr="00C73C01">
        <w:rPr>
          <w:noProof/>
          <w:szCs w:val="28"/>
        </w:rPr>
        <w:t xml:space="preserve">в </w:t>
      </w:r>
      <w:r w:rsidRPr="00C73C01">
        <w:rPr>
          <w:szCs w:val="28"/>
        </w:rPr>
        <w:t>установленном законодательством порядке. В случае предоставления документов лично также предоставляется оригинал паспорта или иного документа, удостоверяющего личность в соответствии с законодательством Российской Федерации, для сверки с копией. При этом заверение копии, является необязательным.</w:t>
      </w:r>
    </w:p>
    <w:p w:rsidR="00C73C01" w:rsidRPr="00C73C01" w:rsidRDefault="00C73C01" w:rsidP="00C73C01">
      <w:pPr>
        <w:numPr>
          <w:ilvl w:val="1"/>
          <w:numId w:val="25"/>
        </w:numPr>
        <w:spacing w:after="315"/>
        <w:ind w:left="0" w:right="38" w:firstLine="0"/>
        <w:rPr>
          <w:szCs w:val="28"/>
          <w:lang w:val="ru-RU"/>
        </w:rPr>
      </w:pPr>
      <w:r w:rsidRPr="00C73C01">
        <w:rPr>
          <w:szCs w:val="28"/>
          <w:lang w:val="ru-RU"/>
        </w:rPr>
        <w:lastRenderedPageBreak/>
        <w:t>Документы могут быть представлены Заявителем лично, через представителя, почтовым отправлением либо курьером.</w:t>
      </w:r>
    </w:p>
    <w:p w:rsidR="00C73C01" w:rsidRPr="00C73C01" w:rsidRDefault="00C73C01" w:rsidP="00C73C01">
      <w:pPr>
        <w:numPr>
          <w:ilvl w:val="0"/>
          <w:numId w:val="25"/>
        </w:numPr>
        <w:spacing w:after="4" w:line="239" w:lineRule="auto"/>
        <w:ind w:left="284" w:right="14"/>
        <w:jc w:val="center"/>
        <w:rPr>
          <w:b/>
          <w:bCs/>
          <w:szCs w:val="28"/>
          <w:lang w:val="ru-RU"/>
        </w:rPr>
      </w:pPr>
      <w:r w:rsidRPr="00C73C01">
        <w:rPr>
          <w:b/>
          <w:bCs/>
          <w:szCs w:val="28"/>
          <w:lang w:val="ru-RU"/>
        </w:rPr>
        <w:t>Порядок оказания поддержки субъектам малого предпринимательства и физическим лицам, применяющим налоговый режим «Налог на профессиональный доход»</w:t>
      </w:r>
    </w:p>
    <w:p w:rsidR="00C73C01" w:rsidRPr="00C73C01" w:rsidRDefault="00C73C01" w:rsidP="00C73C01">
      <w:pPr>
        <w:spacing w:after="4" w:line="239" w:lineRule="auto"/>
        <w:ind w:left="284" w:right="14" w:firstLine="0"/>
        <w:rPr>
          <w:szCs w:val="28"/>
          <w:lang w:val="ru-RU"/>
        </w:rPr>
      </w:pPr>
    </w:p>
    <w:p w:rsidR="00C73C01" w:rsidRPr="00C73C01" w:rsidRDefault="00C73C01" w:rsidP="00C73C01">
      <w:pPr>
        <w:numPr>
          <w:ilvl w:val="1"/>
          <w:numId w:val="25"/>
        </w:numPr>
        <w:ind w:left="0" w:right="38" w:firstLine="0"/>
        <w:rPr>
          <w:szCs w:val="28"/>
        </w:rPr>
      </w:pPr>
      <w:r w:rsidRPr="00C73C01">
        <w:rPr>
          <w:szCs w:val="28"/>
          <w:lang w:val="ru-RU"/>
        </w:rPr>
        <w:t xml:space="preserve">Поступившие заявления с приложенными документами Центр регистрирует в журнале регистрации заявлений по форме согласно приложению </w:t>
      </w:r>
      <w:r w:rsidRPr="00C73C01">
        <w:rPr>
          <w:szCs w:val="28"/>
        </w:rPr>
        <w:t>№ 2.</w:t>
      </w:r>
    </w:p>
    <w:p w:rsidR="00C73C01" w:rsidRPr="00C73C01" w:rsidRDefault="00C73C01" w:rsidP="00C73C01">
      <w:pPr>
        <w:numPr>
          <w:ilvl w:val="1"/>
          <w:numId w:val="25"/>
        </w:numPr>
        <w:ind w:left="0" w:right="38" w:firstLine="0"/>
        <w:rPr>
          <w:szCs w:val="28"/>
          <w:lang w:val="ru-RU"/>
        </w:rPr>
      </w:pPr>
      <w:r w:rsidRPr="00C73C01">
        <w:rPr>
          <w:szCs w:val="28"/>
          <w:lang w:val="ru-RU"/>
        </w:rPr>
        <w:t>Условия допуска к Коворкингу Центра при наличии свободных рабочих мест:</w:t>
      </w:r>
    </w:p>
    <w:p w:rsidR="00C73C01" w:rsidRPr="00C73C01" w:rsidRDefault="00C73C01" w:rsidP="00C73C01">
      <w:pPr>
        <w:numPr>
          <w:ilvl w:val="2"/>
          <w:numId w:val="25"/>
        </w:numPr>
        <w:ind w:left="0" w:right="38" w:firstLine="709"/>
        <w:rPr>
          <w:szCs w:val="28"/>
          <w:lang w:val="ru-RU"/>
        </w:rPr>
      </w:pPr>
      <w:r w:rsidRPr="00C73C01">
        <w:rPr>
          <w:szCs w:val="28"/>
          <w:lang w:val="ru-RU"/>
        </w:rPr>
        <w:t xml:space="preserve">Государственная регистрация на территории Республики Адыгея; </w:t>
      </w:r>
    </w:p>
    <w:p w:rsidR="00C73C01" w:rsidRPr="00C73C01" w:rsidRDefault="00C73C01" w:rsidP="00C73C01">
      <w:pPr>
        <w:numPr>
          <w:ilvl w:val="2"/>
          <w:numId w:val="25"/>
        </w:numPr>
        <w:ind w:left="0" w:right="38" w:firstLine="709"/>
        <w:rPr>
          <w:szCs w:val="28"/>
          <w:lang w:val="ru-RU"/>
        </w:rPr>
      </w:pPr>
      <w:r w:rsidRPr="00C73C01">
        <w:rPr>
          <w:szCs w:val="28"/>
          <w:lang w:val="ru-RU"/>
        </w:rPr>
        <w:t>Отсутствие задолженности по налоговым платежам в бюджеты всех уровней и государственные внебюджетные фонды.</w:t>
      </w:r>
    </w:p>
    <w:p w:rsidR="00C73C01" w:rsidRPr="00C73C01" w:rsidRDefault="00C73C01" w:rsidP="00C73C01">
      <w:pPr>
        <w:numPr>
          <w:ilvl w:val="2"/>
          <w:numId w:val="25"/>
        </w:numPr>
        <w:ind w:left="0" w:right="38" w:firstLine="709"/>
        <w:rPr>
          <w:szCs w:val="28"/>
          <w:lang w:val="ru-RU"/>
        </w:rPr>
      </w:pPr>
      <w:r w:rsidRPr="00C73C01">
        <w:rPr>
          <w:szCs w:val="28"/>
          <w:lang w:val="ru-RU"/>
        </w:rPr>
        <w:t xml:space="preserve">К размещению в Коворкинге Центра не допускаются субъекты малого и среднего предпринимательства, </w:t>
      </w:r>
      <w:r w:rsidRPr="00C73C01">
        <w:rPr>
          <w:color w:val="auto"/>
          <w:szCs w:val="28"/>
          <w:lang w:val="ru-RU"/>
        </w:rPr>
        <w:t>а также физические лица, применяющие специальный налоговый режим «Налог на профессиональный доход»</w:t>
      </w:r>
      <w:r w:rsidRPr="00C73C01">
        <w:rPr>
          <w:szCs w:val="28"/>
          <w:lang w:val="ru-RU"/>
        </w:rPr>
        <w:t>:</w:t>
      </w:r>
    </w:p>
    <w:p w:rsidR="00C73C01" w:rsidRPr="00C73C01" w:rsidRDefault="00C73C01" w:rsidP="00C73C01">
      <w:pPr>
        <w:numPr>
          <w:ilvl w:val="3"/>
          <w:numId w:val="25"/>
        </w:numPr>
        <w:ind w:left="0" w:right="38" w:firstLine="709"/>
        <w:rPr>
          <w:szCs w:val="28"/>
          <w:lang w:val="ru-RU"/>
        </w:rPr>
      </w:pPr>
      <w:r w:rsidRPr="00C73C01">
        <w:rPr>
          <w:szCs w:val="28"/>
          <w:lang w:val="ru-RU"/>
        </w:rPr>
        <w:t>являющиеся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являющихся участниками соглашений о разделе продукции, осуществляющих предпринимательскую деятельность в сфере игорного бизнеса,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73C01" w:rsidRPr="00C73C01" w:rsidRDefault="00C73C01" w:rsidP="00C73C01">
      <w:pPr>
        <w:numPr>
          <w:ilvl w:val="3"/>
          <w:numId w:val="25"/>
        </w:numPr>
        <w:ind w:left="0" w:right="38" w:firstLine="709"/>
        <w:rPr>
          <w:szCs w:val="28"/>
          <w:lang w:val="ru-RU"/>
        </w:rPr>
      </w:pPr>
      <w:r w:rsidRPr="00C73C01">
        <w:rPr>
          <w:szCs w:val="28"/>
          <w:lang w:val="ru-RU"/>
        </w:rPr>
        <w:t>зарегистрированные в установленном порядке за пределами Республики Адыгея;</w:t>
      </w:r>
    </w:p>
    <w:p w:rsidR="00C73C01" w:rsidRPr="00C73C01" w:rsidRDefault="00C73C01" w:rsidP="00C73C01">
      <w:pPr>
        <w:numPr>
          <w:ilvl w:val="3"/>
          <w:numId w:val="25"/>
        </w:numPr>
        <w:ind w:left="0" w:right="38" w:firstLine="709"/>
        <w:rPr>
          <w:szCs w:val="28"/>
          <w:lang w:val="ru-RU"/>
        </w:rPr>
      </w:pPr>
      <w:r w:rsidRPr="00C73C01">
        <w:rPr>
          <w:szCs w:val="28"/>
          <w:lang w:val="ru-RU"/>
        </w:rPr>
        <w:t>не представившие документы, определенные настоящим Положением, в полном объеме либо наличие в таких документах недостоверных сведений;</w:t>
      </w:r>
    </w:p>
    <w:p w:rsidR="00C73C01" w:rsidRPr="00C73C01" w:rsidRDefault="00C73C01" w:rsidP="00C73C01">
      <w:pPr>
        <w:numPr>
          <w:ilvl w:val="3"/>
          <w:numId w:val="25"/>
        </w:numPr>
        <w:ind w:left="0" w:right="38" w:firstLine="709"/>
        <w:rPr>
          <w:szCs w:val="28"/>
          <w:lang w:val="ru-RU"/>
        </w:rPr>
      </w:pPr>
      <w:r w:rsidRPr="00C73C01">
        <w:rPr>
          <w:szCs w:val="28"/>
          <w:lang w:val="ru-RU"/>
        </w:rPr>
        <w:t>несоответствующие требованиям, предъявляемым к заявителям в соответствии с настоящим Положением;</w:t>
      </w:r>
    </w:p>
    <w:p w:rsidR="00C73C01" w:rsidRPr="00C73C01" w:rsidRDefault="00C73C01" w:rsidP="00C73C01">
      <w:pPr>
        <w:numPr>
          <w:ilvl w:val="3"/>
          <w:numId w:val="25"/>
        </w:numPr>
        <w:ind w:left="0" w:right="38" w:firstLine="709"/>
        <w:rPr>
          <w:szCs w:val="28"/>
          <w:lang w:val="ru-RU"/>
        </w:rPr>
      </w:pPr>
      <w:r w:rsidRPr="00C73C01">
        <w:rPr>
          <w:szCs w:val="28"/>
          <w:lang w:val="ru-RU"/>
        </w:rPr>
        <w:t>заявки, которых не соответствуют требованиям документации;</w:t>
      </w:r>
    </w:p>
    <w:p w:rsidR="00C73C01" w:rsidRPr="00C73C01" w:rsidRDefault="00C73C01" w:rsidP="00C73C01">
      <w:pPr>
        <w:numPr>
          <w:ilvl w:val="3"/>
          <w:numId w:val="25"/>
        </w:numPr>
        <w:ind w:left="0" w:right="38" w:firstLine="709"/>
        <w:rPr>
          <w:szCs w:val="28"/>
          <w:lang w:val="ru-RU"/>
        </w:rPr>
      </w:pPr>
      <w:r w:rsidRPr="00C73C01">
        <w:rPr>
          <w:szCs w:val="28"/>
          <w:lang w:val="ru-RU"/>
        </w:rPr>
        <w:t xml:space="preserve">имеющие решения о ликвидации заявителя - юридического лица или наличие решения арбитражного суда о признании заявителя юридического лица, индивидуального предпринимателя банкротом; </w:t>
      </w:r>
    </w:p>
    <w:p w:rsidR="00C73C01" w:rsidRPr="00C73C01" w:rsidRDefault="00C73C01" w:rsidP="00C73C01">
      <w:pPr>
        <w:numPr>
          <w:ilvl w:val="3"/>
          <w:numId w:val="25"/>
        </w:numPr>
        <w:ind w:left="0" w:right="38" w:firstLine="709"/>
        <w:rPr>
          <w:szCs w:val="28"/>
          <w:lang w:val="ru-RU"/>
        </w:rPr>
      </w:pPr>
      <w:r w:rsidRPr="00C73C01">
        <w:rPr>
          <w:szCs w:val="28"/>
          <w:lang w:val="ru-RU"/>
        </w:rPr>
        <w:t>имеющие решения о приостановлении деятельности заявителя в порядке,</w:t>
      </w:r>
      <w:r w:rsidRPr="00C73C01">
        <w:rPr>
          <w:szCs w:val="28"/>
          <w:lang w:val="ru-RU"/>
        </w:rPr>
        <w:tab/>
        <w:t>предусмотренном Кодексом Российской Федерации об административных правонарушениях, на день рассмотрения заявки;</w:t>
      </w:r>
    </w:p>
    <w:p w:rsidR="00C73C01" w:rsidRPr="00C73C01" w:rsidRDefault="00C73C01" w:rsidP="00C73C01">
      <w:pPr>
        <w:numPr>
          <w:ilvl w:val="3"/>
          <w:numId w:val="25"/>
        </w:numPr>
        <w:ind w:left="0" w:right="38" w:firstLine="709"/>
        <w:rPr>
          <w:szCs w:val="28"/>
          <w:lang w:val="ru-RU"/>
        </w:rPr>
      </w:pPr>
      <w:r w:rsidRPr="00C73C01">
        <w:rPr>
          <w:szCs w:val="28"/>
          <w:lang w:val="ru-RU"/>
        </w:rPr>
        <w:lastRenderedPageBreak/>
        <w:t>имеющие невыполнение условий ранее заключенного договора с Центром;</w:t>
      </w:r>
    </w:p>
    <w:p w:rsidR="00C73C01" w:rsidRPr="00C73C01" w:rsidRDefault="00C73C01" w:rsidP="00C73C01">
      <w:pPr>
        <w:numPr>
          <w:ilvl w:val="3"/>
          <w:numId w:val="25"/>
        </w:numPr>
        <w:ind w:left="0" w:right="38" w:firstLine="709"/>
        <w:rPr>
          <w:szCs w:val="28"/>
          <w:lang w:val="ru-RU"/>
        </w:rPr>
      </w:pPr>
      <w:r w:rsidRPr="00C73C01">
        <w:rPr>
          <w:szCs w:val="28"/>
          <w:lang w:val="ru-RU"/>
        </w:rPr>
        <w:t>ранее в отношении заявителя, субъекта малого предпринимательства, было принято решение об оказании аналогичной поддержки и сроки ее оказания не истекли.</w:t>
      </w:r>
    </w:p>
    <w:p w:rsidR="00C73C01" w:rsidRPr="00C73C01" w:rsidRDefault="00C73C01" w:rsidP="00C73C01">
      <w:pPr>
        <w:numPr>
          <w:ilvl w:val="1"/>
          <w:numId w:val="25"/>
        </w:numPr>
        <w:ind w:right="38" w:hanging="1507"/>
        <w:rPr>
          <w:szCs w:val="28"/>
          <w:lang w:val="ru-RU"/>
        </w:rPr>
      </w:pPr>
      <w:r w:rsidRPr="00C73C01">
        <w:rPr>
          <w:szCs w:val="28"/>
          <w:lang w:val="ru-RU"/>
        </w:rPr>
        <w:t>Прием заявок осуществляется Центром в следующем порядке:</w:t>
      </w:r>
    </w:p>
    <w:p w:rsidR="00C73C01" w:rsidRPr="00C73C01" w:rsidRDefault="00C73C01" w:rsidP="00C73C01">
      <w:pPr>
        <w:numPr>
          <w:ilvl w:val="2"/>
          <w:numId w:val="25"/>
        </w:numPr>
        <w:ind w:right="38" w:hanging="1585"/>
        <w:rPr>
          <w:szCs w:val="28"/>
          <w:lang w:val="ru-RU"/>
        </w:rPr>
      </w:pPr>
      <w:r w:rsidRPr="00C73C01">
        <w:rPr>
          <w:szCs w:val="28"/>
          <w:lang w:val="ru-RU"/>
        </w:rPr>
        <w:t>Специалистом Центра:</w:t>
      </w:r>
    </w:p>
    <w:p w:rsidR="00C73C01" w:rsidRPr="00C73C01" w:rsidRDefault="00C73C01" w:rsidP="00C73C01">
      <w:pPr>
        <w:numPr>
          <w:ilvl w:val="3"/>
          <w:numId w:val="25"/>
        </w:numPr>
        <w:ind w:left="0" w:right="38" w:firstLine="709"/>
        <w:rPr>
          <w:szCs w:val="28"/>
          <w:lang w:val="ru-RU"/>
        </w:rPr>
      </w:pPr>
      <w:r w:rsidRPr="00C73C01">
        <w:rPr>
          <w:szCs w:val="28"/>
          <w:lang w:val="ru-RU"/>
        </w:rPr>
        <w:t>Рассматриваются заявление, документы заявителя в целях определения соответствия требованиям, установленным Федеральным законом от 24 июля 2007 года № 209-ФЗ «О развитии малого и среднего предпринимательства в Российской Федерации» — а именно:</w:t>
      </w:r>
    </w:p>
    <w:p w:rsidR="00C73C01" w:rsidRPr="00C73C01" w:rsidRDefault="00C73C01" w:rsidP="00C73C01">
      <w:pPr>
        <w:numPr>
          <w:ilvl w:val="4"/>
          <w:numId w:val="16"/>
        </w:numPr>
        <w:ind w:left="0" w:right="38" w:firstLine="284"/>
        <w:rPr>
          <w:szCs w:val="28"/>
          <w:lang w:val="ru-RU"/>
        </w:rPr>
      </w:pPr>
      <w:r w:rsidRPr="00C73C01">
        <w:rPr>
          <w:szCs w:val="28"/>
          <w:lang w:val="ru-RU"/>
        </w:rPr>
        <w:t>Заявитель включен в Единый реестр субъектов малого и среднего предпринимательства в качестве субъекта малого и среднего предпринимательства, либо является физическим лицом, применяющим специальный налоговый режим «Налог на профессиональный доход», зарегистрирован в приложении «Мой налог».</w:t>
      </w:r>
    </w:p>
    <w:p w:rsidR="00C73C01" w:rsidRPr="00C73C01" w:rsidRDefault="00C73C01" w:rsidP="00C73C01">
      <w:pPr>
        <w:numPr>
          <w:ilvl w:val="4"/>
          <w:numId w:val="16"/>
        </w:numPr>
        <w:ind w:left="0" w:right="38" w:firstLine="284"/>
        <w:rPr>
          <w:szCs w:val="28"/>
          <w:lang w:val="ru-RU"/>
        </w:rPr>
      </w:pPr>
      <w:r w:rsidRPr="00C73C01">
        <w:rPr>
          <w:szCs w:val="28"/>
          <w:lang w:val="ru-RU"/>
        </w:rPr>
        <w:t>Юридическое лицо не имеет задолженность по уплате налогов, которая направлялась на взыскание судебному приставу-исполнителю, и представляет налоговую отчетность согласно данным соответствующего электронного сервиса (</w:t>
      </w:r>
      <w:r w:rsidRPr="00C73C01">
        <w:rPr>
          <w:szCs w:val="28"/>
        </w:rPr>
        <w:t>https</w:t>
      </w:r>
      <w:r w:rsidRPr="00C73C01">
        <w:rPr>
          <w:szCs w:val="28"/>
          <w:lang w:val="ru-RU"/>
        </w:rPr>
        <w:t>://</w:t>
      </w:r>
      <w:r w:rsidRPr="00C73C01">
        <w:rPr>
          <w:szCs w:val="28"/>
        </w:rPr>
        <w:t>service</w:t>
      </w:r>
      <w:r w:rsidRPr="00C73C01">
        <w:rPr>
          <w:szCs w:val="28"/>
          <w:lang w:val="ru-RU"/>
        </w:rPr>
        <w:t>.</w:t>
      </w:r>
      <w:proofErr w:type="spellStart"/>
      <w:r w:rsidRPr="00C73C01">
        <w:rPr>
          <w:szCs w:val="28"/>
        </w:rPr>
        <w:t>nalog</w:t>
      </w:r>
      <w:proofErr w:type="spellEnd"/>
      <w:r w:rsidRPr="00C73C01">
        <w:rPr>
          <w:szCs w:val="28"/>
          <w:lang w:val="ru-RU"/>
        </w:rPr>
        <w:t>.</w:t>
      </w:r>
      <w:proofErr w:type="spellStart"/>
      <w:r w:rsidRPr="00C73C01">
        <w:rPr>
          <w:szCs w:val="28"/>
        </w:rPr>
        <w:t>ru</w:t>
      </w:r>
      <w:proofErr w:type="spellEnd"/>
      <w:r w:rsidRPr="00C73C01">
        <w:rPr>
          <w:szCs w:val="28"/>
          <w:lang w:val="ru-RU"/>
        </w:rPr>
        <w:t>/</w:t>
      </w:r>
      <w:proofErr w:type="spellStart"/>
      <w:r w:rsidRPr="00C73C01">
        <w:rPr>
          <w:szCs w:val="28"/>
        </w:rPr>
        <w:t>zd</w:t>
      </w:r>
      <w:proofErr w:type="spellEnd"/>
      <w:r w:rsidRPr="00C73C01">
        <w:rPr>
          <w:szCs w:val="28"/>
          <w:lang w:val="ru-RU"/>
        </w:rPr>
        <w:t>.</w:t>
      </w:r>
      <w:r w:rsidRPr="00C73C01">
        <w:rPr>
          <w:szCs w:val="28"/>
        </w:rPr>
        <w:t>do</w:t>
      </w:r>
      <w:r w:rsidRPr="00C73C01">
        <w:rPr>
          <w:szCs w:val="28"/>
          <w:lang w:val="ru-RU"/>
        </w:rPr>
        <w:t>) ФНС России.</w:t>
      </w:r>
    </w:p>
    <w:p w:rsidR="00C73C01" w:rsidRPr="00C73C01" w:rsidRDefault="00C73C01" w:rsidP="00C73C01">
      <w:pPr>
        <w:numPr>
          <w:ilvl w:val="4"/>
          <w:numId w:val="16"/>
        </w:numPr>
        <w:ind w:left="0" w:right="38" w:firstLine="284"/>
        <w:rPr>
          <w:szCs w:val="28"/>
          <w:lang w:val="ru-RU"/>
        </w:rPr>
      </w:pPr>
      <w:r w:rsidRPr="00C73C01">
        <w:rPr>
          <w:szCs w:val="28"/>
          <w:lang w:val="ru-RU"/>
        </w:rPr>
        <w:t>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w:t>
      </w:r>
    </w:p>
    <w:p w:rsidR="00C73C01" w:rsidRPr="00C73C01" w:rsidRDefault="00C73C01" w:rsidP="00C73C01">
      <w:pPr>
        <w:numPr>
          <w:ilvl w:val="4"/>
          <w:numId w:val="16"/>
        </w:numPr>
        <w:ind w:left="0" w:right="38" w:firstLine="284"/>
        <w:rPr>
          <w:szCs w:val="28"/>
          <w:lang w:val="ru-RU"/>
        </w:rPr>
      </w:pPr>
      <w:r w:rsidRPr="00C73C01">
        <w:rPr>
          <w:szCs w:val="28"/>
          <w:lang w:val="ru-RU"/>
        </w:rPr>
        <w:t xml:space="preserve">Не осуществляет предпринимательскую деятельность в сфере игорного бизнеса,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rsidR="00C73C01" w:rsidRPr="00C73C01" w:rsidRDefault="00C73C01" w:rsidP="00C73C01">
      <w:pPr>
        <w:numPr>
          <w:ilvl w:val="4"/>
          <w:numId w:val="16"/>
        </w:numPr>
        <w:ind w:right="38" w:hanging="796"/>
        <w:rPr>
          <w:szCs w:val="28"/>
          <w:lang w:val="ru-RU"/>
        </w:rPr>
      </w:pPr>
      <w:r w:rsidRPr="00C73C01">
        <w:rPr>
          <w:szCs w:val="28"/>
          <w:lang w:val="ru-RU"/>
        </w:rPr>
        <w:t>Не находится в стадии реорганизации, ликвидации или банкротства.</w:t>
      </w:r>
    </w:p>
    <w:p w:rsidR="00C73C01" w:rsidRPr="00C73C01" w:rsidRDefault="00C73C01" w:rsidP="00C73C01">
      <w:pPr>
        <w:numPr>
          <w:ilvl w:val="3"/>
          <w:numId w:val="25"/>
        </w:numPr>
        <w:ind w:right="38" w:hanging="2732"/>
        <w:rPr>
          <w:szCs w:val="28"/>
          <w:lang w:val="ru-RU"/>
        </w:rPr>
      </w:pPr>
      <w:r w:rsidRPr="00C73C01">
        <w:rPr>
          <w:szCs w:val="28"/>
          <w:lang w:val="ru-RU"/>
        </w:rPr>
        <w:t>Специалистом Центра:</w:t>
      </w:r>
    </w:p>
    <w:p w:rsidR="00C73C01" w:rsidRPr="00C73C01" w:rsidRDefault="00C73C01" w:rsidP="00C73C01">
      <w:pPr>
        <w:numPr>
          <w:ilvl w:val="0"/>
          <w:numId w:val="17"/>
        </w:numPr>
        <w:ind w:left="0" w:right="38" w:firstLine="284"/>
        <w:rPr>
          <w:szCs w:val="28"/>
          <w:lang w:val="ru-RU"/>
        </w:rPr>
      </w:pPr>
      <w:r w:rsidRPr="00C73C01">
        <w:rPr>
          <w:szCs w:val="28"/>
          <w:lang w:val="ru-RU"/>
        </w:rPr>
        <w:t xml:space="preserve">дается оценка соответствия заявителя требованиям, предусмотренным пунктом </w:t>
      </w:r>
      <w:r w:rsidRPr="00C73C01">
        <w:rPr>
          <w:color w:val="auto"/>
          <w:szCs w:val="28"/>
          <w:lang w:val="ru-RU"/>
        </w:rPr>
        <w:t>3.3.1.1</w:t>
      </w:r>
      <w:r w:rsidRPr="00C73C01">
        <w:rPr>
          <w:szCs w:val="28"/>
          <w:lang w:val="ru-RU"/>
        </w:rPr>
        <w:t xml:space="preserve"> настоящего Положения и </w:t>
      </w:r>
      <w:r w:rsidRPr="00C73C01">
        <w:rPr>
          <w:rFonts w:eastAsia="Calibri"/>
          <w:szCs w:val="28"/>
          <w:lang w:val="ru-RU"/>
        </w:rPr>
        <w:t>принимается решение об удовлетворении или об отказе в удовлетворении соответствующих заявок</w:t>
      </w:r>
      <w:r w:rsidRPr="00C73C01">
        <w:rPr>
          <w:szCs w:val="28"/>
          <w:lang w:val="ru-RU"/>
        </w:rPr>
        <w:t>;</w:t>
      </w:r>
    </w:p>
    <w:p w:rsidR="00C73C01" w:rsidRPr="00C73C01" w:rsidRDefault="00C73C01" w:rsidP="00C73C01">
      <w:pPr>
        <w:numPr>
          <w:ilvl w:val="1"/>
          <w:numId w:val="25"/>
        </w:numPr>
        <w:ind w:left="0" w:right="38" w:firstLine="0"/>
        <w:rPr>
          <w:szCs w:val="28"/>
          <w:lang w:val="ru-RU"/>
        </w:rPr>
      </w:pPr>
      <w:r w:rsidRPr="00C73C01">
        <w:rPr>
          <w:szCs w:val="28"/>
          <w:lang w:val="ru-RU"/>
        </w:rPr>
        <w:t>Заявитель в срок не позднее 15 рабочих дней со дня рассмотрения заявки, должен явиться в Центр для заключения Договора и заключить Договор. В противном случае по истечении указанного в абзаце 1 настоящего пункта срока заявителю поддержка не оказывается.</w:t>
      </w:r>
    </w:p>
    <w:p w:rsidR="00C73C01" w:rsidRPr="00C73C01" w:rsidRDefault="00C73C01" w:rsidP="00C73C01">
      <w:pPr>
        <w:numPr>
          <w:ilvl w:val="1"/>
          <w:numId w:val="25"/>
        </w:numPr>
        <w:ind w:left="0" w:right="38" w:firstLine="0"/>
        <w:rPr>
          <w:szCs w:val="28"/>
          <w:lang w:val="ru-RU"/>
        </w:rPr>
      </w:pPr>
      <w:r w:rsidRPr="00C73C01">
        <w:rPr>
          <w:szCs w:val="28"/>
          <w:lang w:val="ru-RU"/>
        </w:rPr>
        <w:t>Заявления и документы хранятся Центром в течение 5 лет с момента окончания получения поддержки (принятия решения об отказе в поддержке — в случае отказа).</w:t>
      </w:r>
    </w:p>
    <w:p w:rsidR="00C73C01" w:rsidRPr="00C73C01" w:rsidRDefault="00C73C01" w:rsidP="00C73C01">
      <w:pPr>
        <w:ind w:left="14" w:right="14" w:firstLine="0"/>
        <w:rPr>
          <w:lang w:val="ru-RU"/>
        </w:rPr>
      </w:pPr>
    </w:p>
    <w:p w:rsidR="00C73C01" w:rsidRPr="00C73C01" w:rsidRDefault="00C73C01" w:rsidP="00C73C01">
      <w:pPr>
        <w:numPr>
          <w:ilvl w:val="0"/>
          <w:numId w:val="25"/>
        </w:numPr>
        <w:spacing w:after="0" w:line="240" w:lineRule="auto"/>
        <w:ind w:right="-4"/>
        <w:contextualSpacing/>
        <w:jc w:val="center"/>
        <w:rPr>
          <w:b/>
          <w:bCs/>
          <w:color w:val="auto"/>
          <w:szCs w:val="28"/>
          <w:lang w:val="ru-RU"/>
        </w:rPr>
      </w:pPr>
      <w:r w:rsidRPr="00C73C01">
        <w:rPr>
          <w:b/>
          <w:bCs/>
          <w:color w:val="auto"/>
          <w:szCs w:val="28"/>
          <w:lang w:val="ru-RU"/>
        </w:rPr>
        <w:lastRenderedPageBreak/>
        <w:t>Стоимость предоставляемых услуг</w:t>
      </w:r>
    </w:p>
    <w:p w:rsidR="00C73C01" w:rsidRPr="00C73C01" w:rsidRDefault="00C73C01" w:rsidP="00C73C01">
      <w:pPr>
        <w:spacing w:after="0" w:line="240" w:lineRule="auto"/>
        <w:ind w:left="0" w:right="-4" w:firstLine="0"/>
        <w:contextualSpacing/>
        <w:rPr>
          <w:b/>
          <w:bCs/>
          <w:color w:val="auto"/>
          <w:szCs w:val="28"/>
          <w:lang w:val="ru-RU"/>
        </w:rPr>
      </w:pPr>
    </w:p>
    <w:p w:rsidR="00C73C01" w:rsidRPr="00C73C01" w:rsidRDefault="00C73C01" w:rsidP="00C73C01">
      <w:pPr>
        <w:numPr>
          <w:ilvl w:val="1"/>
          <w:numId w:val="25"/>
        </w:numPr>
        <w:spacing w:after="0" w:line="240" w:lineRule="auto"/>
        <w:ind w:left="0" w:right="-4" w:firstLine="0"/>
        <w:contextualSpacing/>
        <w:rPr>
          <w:lang w:val="ru-RU"/>
        </w:rPr>
      </w:pPr>
      <w:r w:rsidRPr="00C73C01">
        <w:rPr>
          <w:color w:val="auto"/>
          <w:szCs w:val="28"/>
          <w:lang w:val="ru-RU"/>
        </w:rPr>
        <w:t>Стоимость арендной платы за аренду оборудованного рабочего места клиентами Коворкинга Центра определяется и взымается согласно Тарифу (Приложение № 3 к настоящему Положению)</w:t>
      </w:r>
    </w:p>
    <w:p w:rsidR="00C73C01" w:rsidRPr="00C73C01" w:rsidRDefault="00C73C01" w:rsidP="00C73C01">
      <w:pPr>
        <w:spacing w:after="0" w:line="240" w:lineRule="auto"/>
        <w:ind w:left="0" w:right="-4" w:firstLine="0"/>
        <w:contextualSpacing/>
        <w:rPr>
          <w:lang w:val="ru-RU"/>
        </w:rPr>
      </w:pPr>
    </w:p>
    <w:p w:rsidR="00C73C01" w:rsidRPr="00C73C01" w:rsidRDefault="00C73C01" w:rsidP="00C73C01">
      <w:pPr>
        <w:spacing w:line="281" w:lineRule="auto"/>
        <w:ind w:left="0" w:right="48" w:firstLine="0"/>
        <w:rPr>
          <w:szCs w:val="28"/>
          <w:lang w:val="ru-RU"/>
        </w:rPr>
      </w:pPr>
      <w:r w:rsidRPr="00C73C01">
        <w:rPr>
          <w:szCs w:val="28"/>
          <w:lang w:val="ru-RU"/>
        </w:rPr>
        <w:t xml:space="preserve">   </w:t>
      </w: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p>
    <w:p w:rsidR="00C73C01" w:rsidRDefault="00C73C01" w:rsidP="00C73C01">
      <w:pPr>
        <w:spacing w:line="281" w:lineRule="auto"/>
        <w:ind w:left="4594" w:right="48"/>
        <w:jc w:val="right"/>
        <w:rPr>
          <w:szCs w:val="28"/>
          <w:lang w:val="ru-RU"/>
        </w:rPr>
      </w:pPr>
    </w:p>
    <w:p w:rsidR="00C73C01" w:rsidRDefault="00C73C01" w:rsidP="00C73C01">
      <w:pPr>
        <w:spacing w:line="281" w:lineRule="auto"/>
        <w:ind w:left="4594" w:right="48"/>
        <w:jc w:val="right"/>
        <w:rPr>
          <w:szCs w:val="28"/>
          <w:lang w:val="ru-RU"/>
        </w:rPr>
      </w:pPr>
    </w:p>
    <w:p w:rsidR="00C73C01" w:rsidRDefault="00C73C01" w:rsidP="00C73C01">
      <w:pPr>
        <w:spacing w:line="281" w:lineRule="auto"/>
        <w:ind w:left="4594" w:right="48"/>
        <w:jc w:val="right"/>
        <w:rPr>
          <w:szCs w:val="28"/>
          <w:lang w:val="ru-RU"/>
        </w:rPr>
      </w:pPr>
    </w:p>
    <w:p w:rsidR="00C73C01" w:rsidRDefault="00C73C01" w:rsidP="00C73C01">
      <w:pPr>
        <w:spacing w:line="281" w:lineRule="auto"/>
        <w:ind w:left="4594" w:right="48"/>
        <w:jc w:val="right"/>
        <w:rPr>
          <w:szCs w:val="28"/>
          <w:lang w:val="ru-RU"/>
        </w:rPr>
      </w:pPr>
    </w:p>
    <w:p w:rsidR="00C73C01" w:rsidRDefault="00C73C01" w:rsidP="00C73C01">
      <w:pPr>
        <w:spacing w:line="281" w:lineRule="auto"/>
        <w:ind w:left="4594" w:right="48"/>
        <w:jc w:val="right"/>
        <w:rPr>
          <w:szCs w:val="28"/>
          <w:lang w:val="ru-RU"/>
        </w:rPr>
      </w:pPr>
    </w:p>
    <w:p w:rsidR="00C73C01" w:rsidRDefault="00C73C01" w:rsidP="00C73C01">
      <w:pPr>
        <w:spacing w:line="281" w:lineRule="auto"/>
        <w:ind w:left="4594" w:right="48"/>
        <w:jc w:val="right"/>
        <w:rPr>
          <w:szCs w:val="28"/>
          <w:lang w:val="ru-RU"/>
        </w:rPr>
      </w:pPr>
    </w:p>
    <w:p w:rsidR="00C73C01" w:rsidRDefault="00C73C01" w:rsidP="00C73C01">
      <w:pPr>
        <w:spacing w:line="281" w:lineRule="auto"/>
        <w:ind w:left="4594" w:right="48"/>
        <w:jc w:val="right"/>
        <w:rPr>
          <w:szCs w:val="28"/>
          <w:lang w:val="ru-RU"/>
        </w:rPr>
      </w:pPr>
    </w:p>
    <w:p w:rsidR="00C73C01" w:rsidRDefault="00C73C01" w:rsidP="00C73C01">
      <w:pPr>
        <w:spacing w:line="281" w:lineRule="auto"/>
        <w:ind w:left="4594" w:right="48"/>
        <w:jc w:val="right"/>
        <w:rPr>
          <w:szCs w:val="28"/>
          <w:lang w:val="ru-RU"/>
        </w:rPr>
      </w:pPr>
    </w:p>
    <w:p w:rsidR="00C73C01" w:rsidRDefault="00C73C01" w:rsidP="00C73C01">
      <w:pPr>
        <w:spacing w:line="281" w:lineRule="auto"/>
        <w:ind w:left="4594" w:right="48"/>
        <w:jc w:val="right"/>
        <w:rPr>
          <w:szCs w:val="28"/>
          <w:lang w:val="ru-RU"/>
        </w:rPr>
      </w:pPr>
    </w:p>
    <w:p w:rsidR="00C73C01" w:rsidRDefault="00C73C01" w:rsidP="00C73C01">
      <w:pPr>
        <w:spacing w:line="281" w:lineRule="auto"/>
        <w:ind w:left="4594" w:right="48"/>
        <w:jc w:val="right"/>
        <w:rPr>
          <w:szCs w:val="28"/>
          <w:lang w:val="ru-RU"/>
        </w:rPr>
      </w:pPr>
    </w:p>
    <w:p w:rsidR="00C73C01" w:rsidRPr="00C73C01" w:rsidRDefault="00C73C01" w:rsidP="00C73C01">
      <w:pPr>
        <w:spacing w:line="281" w:lineRule="auto"/>
        <w:ind w:left="4594" w:right="48"/>
        <w:jc w:val="right"/>
        <w:rPr>
          <w:szCs w:val="28"/>
          <w:lang w:val="ru-RU"/>
        </w:rPr>
      </w:pPr>
      <w:bookmarkStart w:id="2" w:name="_GoBack"/>
      <w:bookmarkEnd w:id="2"/>
    </w:p>
    <w:p w:rsidR="00C73C01" w:rsidRPr="00C73C01" w:rsidRDefault="00C73C01" w:rsidP="00C73C01">
      <w:pPr>
        <w:spacing w:line="281" w:lineRule="auto"/>
        <w:ind w:left="4594" w:right="48"/>
        <w:jc w:val="right"/>
        <w:rPr>
          <w:szCs w:val="28"/>
          <w:lang w:val="ru-RU"/>
        </w:rPr>
      </w:pPr>
      <w:r w:rsidRPr="00C73C01">
        <w:rPr>
          <w:szCs w:val="28"/>
          <w:lang w:val="ru-RU"/>
        </w:rPr>
        <w:lastRenderedPageBreak/>
        <w:t xml:space="preserve">Приложение № 1 </w:t>
      </w:r>
    </w:p>
    <w:p w:rsidR="00C73C01" w:rsidRPr="00C73C01" w:rsidRDefault="00C73C01" w:rsidP="00C73C01">
      <w:pPr>
        <w:spacing w:after="0" w:line="238" w:lineRule="auto"/>
        <w:ind w:left="3261" w:right="0" w:firstLine="0"/>
        <w:jc w:val="right"/>
        <w:rPr>
          <w:szCs w:val="28"/>
          <w:lang w:val="ru-RU"/>
        </w:rPr>
      </w:pPr>
      <w:r w:rsidRPr="00C73C01">
        <w:rPr>
          <w:szCs w:val="28"/>
          <w:lang w:val="ru-RU"/>
        </w:rPr>
        <w:t xml:space="preserve"> к Положению о порядке оказания услуг Автономной некоммерческой организации «Центр поддержки предпринимательства Республики Адыгея»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предоставлению оборудованных рабочих мест в пользование на льготных условиях в Коворкинге Центра «Мой бизнес»</w:t>
      </w:r>
    </w:p>
    <w:p w:rsidR="00C73C01" w:rsidRPr="00C73C01" w:rsidRDefault="00C73C01" w:rsidP="00C73C01">
      <w:pPr>
        <w:spacing w:after="0" w:line="238" w:lineRule="auto"/>
        <w:ind w:left="0" w:right="48" w:firstLine="0"/>
        <w:jc w:val="right"/>
        <w:rPr>
          <w:b/>
          <w:bCs/>
          <w:szCs w:val="28"/>
          <w:lang w:val="ru-RU"/>
        </w:rPr>
      </w:pPr>
    </w:p>
    <w:p w:rsidR="00C73C01" w:rsidRPr="00C73C01" w:rsidRDefault="00C73C01" w:rsidP="00C73C01">
      <w:pPr>
        <w:spacing w:line="281" w:lineRule="auto"/>
        <w:ind w:left="4594" w:right="48" w:firstLine="0"/>
        <w:jc w:val="right"/>
        <w:rPr>
          <w:szCs w:val="28"/>
          <w:lang w:val="ru-RU"/>
        </w:rPr>
      </w:pPr>
    </w:p>
    <w:p w:rsidR="00C73C01" w:rsidRPr="00C73C01" w:rsidRDefault="00C73C01" w:rsidP="00C73C01">
      <w:pPr>
        <w:spacing w:line="281" w:lineRule="auto"/>
        <w:ind w:left="4594" w:right="48" w:firstLine="0"/>
        <w:jc w:val="right"/>
        <w:rPr>
          <w:szCs w:val="28"/>
          <w:lang w:val="ru-RU"/>
        </w:rPr>
      </w:pPr>
      <w:r w:rsidRPr="00C73C01">
        <w:rPr>
          <w:szCs w:val="28"/>
          <w:lang w:val="ru-RU"/>
        </w:rPr>
        <w:t>ФОРМА</w:t>
      </w:r>
    </w:p>
    <w:p w:rsidR="00C73C01" w:rsidRPr="00C73C01" w:rsidRDefault="00C73C01" w:rsidP="00C73C01">
      <w:pPr>
        <w:spacing w:line="281" w:lineRule="auto"/>
        <w:ind w:left="4594" w:right="226" w:firstLine="0"/>
        <w:jc w:val="right"/>
        <w:rPr>
          <w:szCs w:val="28"/>
          <w:lang w:val="ru-RU"/>
        </w:rPr>
      </w:pPr>
    </w:p>
    <w:p w:rsidR="00C73C01" w:rsidRPr="00C73C01" w:rsidRDefault="00C73C01" w:rsidP="00C73C01">
      <w:pPr>
        <w:spacing w:after="214" w:line="252" w:lineRule="auto"/>
        <w:ind w:left="14" w:right="100" w:firstLine="135"/>
        <w:jc w:val="center"/>
        <w:rPr>
          <w:szCs w:val="28"/>
          <w:lang w:val="ru-RU"/>
        </w:rPr>
      </w:pPr>
      <w:r w:rsidRPr="00C73C01">
        <w:rPr>
          <w:szCs w:val="28"/>
          <w:lang w:val="ru-RU"/>
        </w:rPr>
        <w:t xml:space="preserve">ЗАЯВЛЕНИЕ </w:t>
      </w:r>
    </w:p>
    <w:p w:rsidR="00C73C01" w:rsidRPr="00C73C01" w:rsidRDefault="00C73C01" w:rsidP="00C73C01">
      <w:pPr>
        <w:spacing w:after="214" w:line="252" w:lineRule="auto"/>
        <w:ind w:left="14" w:right="100" w:firstLine="135"/>
        <w:jc w:val="center"/>
        <w:rPr>
          <w:szCs w:val="28"/>
          <w:lang w:val="ru-RU"/>
        </w:rPr>
      </w:pPr>
      <w:r w:rsidRPr="00C73C01">
        <w:rPr>
          <w:szCs w:val="28"/>
          <w:lang w:val="ru-RU"/>
        </w:rPr>
        <w:t>о предоставлении Автономной некоммерческой организацией «Центр поддержки предпринимательства Республики Адыгея» субъекту малого и среднего предпринимательства или физическому лицу, применяющего специальный налоговый режим «Налог на профессиональный доход», в пользование на льготной основе оборудованного рабочего места в Коворкинге Центра «Мой бизнес»</w:t>
      </w:r>
    </w:p>
    <w:p w:rsidR="00C73C01" w:rsidRPr="00C73C01" w:rsidRDefault="00C73C01" w:rsidP="00C73C01">
      <w:pPr>
        <w:spacing w:line="264" w:lineRule="auto"/>
        <w:ind w:left="33" w:right="86"/>
        <w:rPr>
          <w:szCs w:val="28"/>
          <w:lang w:val="ru-RU"/>
        </w:rPr>
      </w:pPr>
      <w:r w:rsidRPr="00C73C01">
        <w:rPr>
          <w:szCs w:val="28"/>
          <w:lang w:val="ru-RU"/>
        </w:rPr>
        <w:t xml:space="preserve">           Ознакомившись с Положением о Коворкинге Автономной некоммерческой организации «Центр поддержки предпринимательства Республики Адыгея» (далее — Центр) по предоставлению поддержки субъектам малого предпринимательства и физическим лицам, применяющим специальный налоговый режим «Налог на профессиональный доход», посредством деятельности Коворкинга Центра, утвержденным приказом директором Центра (далее — Порядок),</w:t>
      </w:r>
    </w:p>
    <w:p w:rsidR="00C73C01" w:rsidRPr="00C73C01" w:rsidRDefault="00C73C01" w:rsidP="00C73C01">
      <w:pPr>
        <w:spacing w:after="38" w:line="259" w:lineRule="auto"/>
        <w:ind w:left="504" w:right="0" w:firstLine="0"/>
        <w:jc w:val="left"/>
        <w:rPr>
          <w:szCs w:val="28"/>
        </w:rPr>
      </w:pPr>
      <w:r w:rsidRPr="00C73C01">
        <w:rPr>
          <w:noProof/>
          <w:szCs w:val="28"/>
        </w:rPr>
        <mc:AlternateContent>
          <mc:Choice Requires="wpg">
            <w:drawing>
              <wp:inline distT="0" distB="0" distL="0" distR="0">
                <wp:extent cx="5291455" cy="12065"/>
                <wp:effectExtent l="0" t="0" r="23495" b="26035"/>
                <wp:docPr id="42363" name="Группа 42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1455" cy="12065"/>
                          <a:chOff x="0" y="0"/>
                          <a:chExt cx="5291684" cy="12192"/>
                        </a:xfrm>
                      </wpg:grpSpPr>
                      <wps:wsp>
                        <wps:cNvPr id="42362" name="Shape 42362"/>
                        <wps:cNvSpPr/>
                        <wps:spPr>
                          <a:xfrm>
                            <a:off x="0" y="0"/>
                            <a:ext cx="5291684" cy="12192"/>
                          </a:xfrm>
                          <a:custGeom>
                            <a:avLst/>
                            <a:gdLst/>
                            <a:ahLst/>
                            <a:cxnLst/>
                            <a:rect l="0" t="0" r="0" b="0"/>
                            <a:pathLst>
                              <a:path w="5291684" h="12192">
                                <a:moveTo>
                                  <a:pt x="0" y="6096"/>
                                </a:moveTo>
                                <a:lnTo>
                                  <a:pt x="5291684" y="6096"/>
                                </a:lnTo>
                              </a:path>
                            </a:pathLst>
                          </a:custGeom>
                          <a:noFill/>
                          <a:ln w="12192" cap="flat" cmpd="sng" algn="ctr">
                            <a:solidFill>
                              <a:srgbClr val="000000"/>
                            </a:solidFill>
                            <a:prstDash val="solid"/>
                            <a:miter lim="100000"/>
                          </a:ln>
                          <a:effectLst/>
                        </wps:spPr>
                        <wps:bodyPr/>
                      </wps:wsp>
                    </wpg:wgp>
                  </a:graphicData>
                </a:graphic>
              </wp:inline>
            </w:drawing>
          </mc:Choice>
          <mc:Fallback>
            <w:pict>
              <v:group w14:anchorId="24CDDB4B" id="Группа 42363" o:spid="_x0000_s1026" style="width:416.65pt;height:.95pt;mso-position-horizontal-relative:char;mso-position-vertical-relative:line" coordsize="5291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">
                <v:shape id="Shape 42362" o:spid="_x0000_s1027" style="position:absolute;width:52916;height:121;visibility:visible;mso-wrap-style:square;v-text-anchor:top" coordsize="52916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" path="m,6096r5291684,e" filled="f" strokeweight=".96pt">
                  <v:stroke miterlimit="1" joinstyle="miter"/>
                  <v:path arrowok="t" textboxrect="0,0,5291684,12192"/>
                </v:shape>
                <w10:anchorlock/>
              </v:group>
            </w:pict>
          </mc:Fallback>
        </mc:AlternateContent>
      </w:r>
    </w:p>
    <w:p w:rsidR="00C73C01" w:rsidRPr="00C73C01" w:rsidRDefault="00C73C01" w:rsidP="00C73C01">
      <w:pPr>
        <w:spacing w:after="18" w:line="252" w:lineRule="auto"/>
        <w:ind w:left="994" w:right="1051" w:hanging="10"/>
        <w:jc w:val="center"/>
        <w:rPr>
          <w:sz w:val="22"/>
          <w:lang w:val="ru-RU"/>
        </w:rPr>
      </w:pPr>
      <w:r w:rsidRPr="00C73C01">
        <w:rPr>
          <w:sz w:val="22"/>
          <w:lang w:val="ru-RU"/>
        </w:rPr>
        <w:t>(полное наименование юридического лица на основании учредительных документов; фамилия, имя, отчество индивидуального предпринимателя, либо физического лица, применяющего специальный налоговый режим «Налог на профессиональный доход»)</w:t>
      </w:r>
    </w:p>
    <w:p w:rsidR="00C73C01" w:rsidRPr="00C73C01" w:rsidRDefault="00C73C01" w:rsidP="00C73C01">
      <w:pPr>
        <w:spacing w:after="18" w:line="252" w:lineRule="auto"/>
        <w:ind w:left="994" w:right="1051" w:hanging="10"/>
        <w:jc w:val="center"/>
        <w:rPr>
          <w:sz w:val="22"/>
          <w:lang w:val="ru-RU"/>
        </w:rPr>
      </w:pPr>
    </w:p>
    <w:p w:rsidR="00C73C01" w:rsidRPr="00C73C01" w:rsidRDefault="00C73C01" w:rsidP="00C73C01">
      <w:pPr>
        <w:spacing w:line="264" w:lineRule="auto"/>
        <w:ind w:left="33" w:right="14"/>
        <w:rPr>
          <w:szCs w:val="28"/>
          <w:lang w:val="ru-RU"/>
        </w:rPr>
      </w:pPr>
      <w:r w:rsidRPr="00C73C01">
        <w:rPr>
          <w:szCs w:val="28"/>
          <w:lang w:val="ru-RU"/>
        </w:rPr>
        <w:t>(далее — Заявитель) просит предоставить на срок ____ (не более 12 месяцев) в пользование на льготной основе рабочее место в Коворкинге Центра для организации и ведения предпринимательской деятельности</w:t>
      </w:r>
    </w:p>
    <w:p w:rsidR="00C73C01" w:rsidRPr="00C73C01" w:rsidRDefault="00C73C01" w:rsidP="00C73C01">
      <w:pPr>
        <w:spacing w:after="39" w:line="259" w:lineRule="auto"/>
        <w:ind w:left="53" w:right="0" w:firstLine="0"/>
        <w:jc w:val="left"/>
        <w:rPr>
          <w:szCs w:val="28"/>
          <w:lang w:val="ru-RU"/>
        </w:rPr>
      </w:pPr>
      <w:r w:rsidRPr="00C73C01">
        <w:rPr>
          <w:szCs w:val="28"/>
          <w:lang w:val="ru-RU"/>
        </w:rPr>
        <w:t>__________________________________________________________________</w:t>
      </w:r>
    </w:p>
    <w:p w:rsidR="00C73C01" w:rsidRPr="00C73C01" w:rsidRDefault="00C73C01" w:rsidP="00C73C01">
      <w:pPr>
        <w:spacing w:line="264" w:lineRule="auto"/>
        <w:ind w:left="167" w:right="149" w:hanging="134"/>
        <w:rPr>
          <w:sz w:val="22"/>
          <w:lang w:val="ru-RU"/>
        </w:rPr>
      </w:pPr>
      <w:r w:rsidRPr="00C73C01">
        <w:rPr>
          <w:sz w:val="22"/>
          <w:lang w:val="ru-RU"/>
        </w:rPr>
        <w:t xml:space="preserve">(указать сведения о лице, которым будет использоваться рабочее место: фамилия, имя, отчество, должность лица (для юридических лиц/сотрудников Заявителя (физических лиц, состоящих с Заявителем в трудовых и (или) гражданско-правовых отношениях) либо фамилия, имя, отчество (для индивидуальных предпринимателей)) </w:t>
      </w:r>
    </w:p>
    <w:p w:rsidR="00C73C01" w:rsidRPr="00C73C01" w:rsidRDefault="00C73C01" w:rsidP="00C73C01">
      <w:pPr>
        <w:spacing w:line="264" w:lineRule="auto"/>
        <w:ind w:left="167" w:right="149" w:hanging="134"/>
        <w:rPr>
          <w:szCs w:val="28"/>
          <w:lang w:val="ru-RU"/>
        </w:rPr>
      </w:pPr>
    </w:p>
    <w:p w:rsidR="00C73C01" w:rsidRPr="00C73C01" w:rsidRDefault="00C73C01" w:rsidP="00C73C01">
      <w:pPr>
        <w:spacing w:line="264" w:lineRule="auto"/>
        <w:ind w:left="167" w:right="149" w:hanging="134"/>
        <w:rPr>
          <w:szCs w:val="28"/>
          <w:lang w:val="ru-RU"/>
        </w:rPr>
      </w:pPr>
      <w:r w:rsidRPr="00C73C01">
        <w:rPr>
          <w:szCs w:val="28"/>
          <w:lang w:val="ru-RU"/>
        </w:rPr>
        <w:lastRenderedPageBreak/>
        <w:t>Заявитель подтверждает, что:</w:t>
      </w:r>
    </w:p>
    <w:p w:rsidR="00C73C01" w:rsidRPr="00C73C01" w:rsidRDefault="00C73C01" w:rsidP="00C73C01">
      <w:pPr>
        <w:numPr>
          <w:ilvl w:val="0"/>
          <w:numId w:val="19"/>
        </w:numPr>
        <w:spacing w:line="264" w:lineRule="auto"/>
        <w:ind w:left="0" w:right="14" w:firstLine="0"/>
        <w:rPr>
          <w:szCs w:val="28"/>
          <w:lang w:val="ru-RU"/>
        </w:rPr>
      </w:pPr>
      <w:r w:rsidRPr="00C73C01">
        <w:rPr>
          <w:szCs w:val="28"/>
          <w:lang w:val="ru-RU"/>
        </w:rPr>
        <w:t>Вся информация, содержащаяся в настоящем заявлении, является подлинной и дает согласие на доступ к ней любых заинтересованных лиц.</w:t>
      </w:r>
    </w:p>
    <w:p w:rsidR="00C73C01" w:rsidRPr="00C73C01" w:rsidRDefault="00C73C01" w:rsidP="00C73C01">
      <w:pPr>
        <w:numPr>
          <w:ilvl w:val="0"/>
          <w:numId w:val="19"/>
        </w:numPr>
        <w:spacing w:line="264" w:lineRule="auto"/>
        <w:ind w:left="0" w:right="14" w:firstLine="0"/>
        <w:rPr>
          <w:szCs w:val="28"/>
          <w:lang w:val="ru-RU"/>
        </w:rPr>
      </w:pPr>
      <w:r w:rsidRPr="00C73C01">
        <w:rPr>
          <w:szCs w:val="28"/>
          <w:lang w:val="ru-RU"/>
        </w:rPr>
        <w:t>Несет ответственность за достоверность информации и сведений, представляемых в Центр.</w:t>
      </w:r>
    </w:p>
    <w:p w:rsidR="00C73C01" w:rsidRPr="00C73C01" w:rsidRDefault="00C73C01" w:rsidP="00C73C01">
      <w:pPr>
        <w:numPr>
          <w:ilvl w:val="0"/>
          <w:numId w:val="19"/>
        </w:numPr>
        <w:spacing w:line="264" w:lineRule="auto"/>
        <w:ind w:left="0" w:right="14" w:firstLine="0"/>
        <w:rPr>
          <w:szCs w:val="28"/>
          <w:lang w:val="ru-RU"/>
        </w:rPr>
      </w:pPr>
      <w:r w:rsidRPr="00C73C01">
        <w:rPr>
          <w:szCs w:val="28"/>
          <w:lang w:val="ru-RU"/>
        </w:rPr>
        <w:t>Соответствует следующим требованиям:</w:t>
      </w:r>
    </w:p>
    <w:p w:rsidR="00C73C01" w:rsidRPr="00C73C01" w:rsidRDefault="00C73C01" w:rsidP="00C73C01">
      <w:pPr>
        <w:numPr>
          <w:ilvl w:val="0"/>
          <w:numId w:val="20"/>
        </w:numPr>
        <w:spacing w:line="264" w:lineRule="auto"/>
        <w:ind w:left="0" w:right="14" w:firstLine="360"/>
        <w:rPr>
          <w:szCs w:val="28"/>
          <w:lang w:val="ru-RU"/>
        </w:rPr>
      </w:pPr>
      <w:r w:rsidRPr="00C73C01">
        <w:rPr>
          <w:szCs w:val="28"/>
          <w:lang w:val="ru-RU"/>
        </w:rPr>
        <w:t>Зарегистрирован в установленном порядке на территории Республики Адыгея в качестве юридического лица или индивидуального предпринимателя.</w:t>
      </w:r>
    </w:p>
    <w:p w:rsidR="00C73C01" w:rsidRPr="00C73C01" w:rsidRDefault="00C73C01" w:rsidP="00C73C01">
      <w:pPr>
        <w:numPr>
          <w:ilvl w:val="0"/>
          <w:numId w:val="20"/>
        </w:numPr>
        <w:spacing w:line="264" w:lineRule="auto"/>
        <w:ind w:left="0" w:right="14" w:firstLine="360"/>
        <w:rPr>
          <w:szCs w:val="28"/>
          <w:lang w:val="ru-RU"/>
        </w:rPr>
      </w:pPr>
      <w:r w:rsidRPr="00C73C01">
        <w:rPr>
          <w:szCs w:val="28"/>
          <w:lang w:val="ru-RU"/>
        </w:rPr>
        <w:t>Соответствует требованиям, установленным Федеральным законом от 24 июля 2007 года № 209-ФЗ «О развитии малого и среднего предпринимательства в Российской Федерации» — включен в Единый реестр субъектов малого и среднего предпринимательства в качестве субъекта малого и среднего предпринимательства либо является физическим лицом, применяющим специальный налоговый режим «Налог на профессиональный доход».</w:t>
      </w:r>
    </w:p>
    <w:p w:rsidR="00C73C01" w:rsidRPr="00C73C01" w:rsidRDefault="00C73C01" w:rsidP="00C73C01">
      <w:pPr>
        <w:numPr>
          <w:ilvl w:val="0"/>
          <w:numId w:val="20"/>
        </w:numPr>
        <w:spacing w:line="264" w:lineRule="auto"/>
        <w:ind w:left="0" w:right="14" w:firstLine="360"/>
        <w:rPr>
          <w:szCs w:val="28"/>
          <w:lang w:val="ru-RU"/>
        </w:rPr>
      </w:pPr>
      <w:r w:rsidRPr="00C73C01">
        <w:rPr>
          <w:szCs w:val="28"/>
          <w:lang w:val="ru-RU"/>
        </w:rPr>
        <w:t>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Не осуществляет предпринимательскую деятельность в сфере игорного бизнеса,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Не находится в стадии реорганизации, ликвидации или банкротства. Ранее в отношении Заявителя не было принято решения об оказании аналогичной поддержки (поддержки, условия оказания которой совпадают, включая форму, вид поддержки и цели ее оказания) или сроки ее оказания истекли.</w:t>
      </w:r>
    </w:p>
    <w:p w:rsidR="00C73C01" w:rsidRPr="00C73C01" w:rsidRDefault="00C73C01" w:rsidP="00C73C01">
      <w:pPr>
        <w:numPr>
          <w:ilvl w:val="0"/>
          <w:numId w:val="19"/>
        </w:numPr>
        <w:spacing w:line="264" w:lineRule="auto"/>
        <w:ind w:left="0" w:right="14" w:firstLine="0"/>
        <w:rPr>
          <w:szCs w:val="28"/>
          <w:lang w:val="ru-RU"/>
        </w:rPr>
      </w:pPr>
      <w:r w:rsidRPr="00C73C01">
        <w:rPr>
          <w:szCs w:val="28"/>
          <w:lang w:val="ru-RU"/>
        </w:rPr>
        <w:t>Согласен заключить с Центром договор о предоставлении субъекту малого и среднего предпринимательства или физическому лицу, применяющему специальный налоговый режим «Налог на профессиональный доход» в пользование на льготной основе рабочего места в Коворкинге Центра для осуществления групповой и (или) индивидуальной работы.</w:t>
      </w:r>
    </w:p>
    <w:p w:rsidR="00C73C01" w:rsidRPr="00C73C01" w:rsidRDefault="00C73C01" w:rsidP="00C73C01">
      <w:pPr>
        <w:numPr>
          <w:ilvl w:val="0"/>
          <w:numId w:val="19"/>
        </w:numPr>
        <w:spacing w:line="264" w:lineRule="auto"/>
        <w:ind w:left="0" w:right="14" w:firstLine="0"/>
        <w:rPr>
          <w:szCs w:val="28"/>
          <w:lang w:val="ru-RU"/>
        </w:rPr>
      </w:pPr>
      <w:r w:rsidRPr="00C73C01">
        <w:rPr>
          <w:szCs w:val="28"/>
          <w:lang w:val="ru-RU"/>
        </w:rPr>
        <w:t xml:space="preserve">В целях получения в пользование на льготной основе рабочего места в Коворкинге «Мой бизнес», в соответствии Федеральным законом от 27 июля 2006 года № 152-ФЗ «О персональных данных» Заявитель свободно, своей волей и в своем интересе дает согласие Центру на обработку следующих персональных данных Заявителя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w:t>
      </w:r>
      <w:r w:rsidRPr="00C73C01">
        <w:rPr>
          <w:szCs w:val="28"/>
          <w:lang w:val="ru-RU"/>
        </w:rPr>
        <w:lastRenderedPageBreak/>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фамилия, имя, отчество, адрес Заявителя, номер основного документа, удостоверяющего личность Заявителя, сведения о дате выдачи указанного документа и выдавшем его органе, номер телефона, адрес электронной почты.</w:t>
      </w:r>
    </w:p>
    <w:p w:rsidR="00C73C01" w:rsidRPr="00C73C01" w:rsidRDefault="00C73C01" w:rsidP="00C73C01">
      <w:pPr>
        <w:spacing w:line="264" w:lineRule="auto"/>
        <w:ind w:left="33" w:right="14" w:firstLine="715"/>
        <w:rPr>
          <w:szCs w:val="28"/>
          <w:lang w:val="ru-RU"/>
        </w:rPr>
      </w:pPr>
      <w:r w:rsidRPr="00C73C01">
        <w:rPr>
          <w:szCs w:val="28"/>
          <w:lang w:val="ru-RU"/>
        </w:rPr>
        <w:t>Согласие действует со дня подачи настоящего заявления в Центр и прекращается по истечении 5 лет с момента окончания получения поддержки.</w:t>
      </w:r>
    </w:p>
    <w:p w:rsidR="00C73C01" w:rsidRPr="00C73C01" w:rsidRDefault="00C73C01" w:rsidP="00C73C01">
      <w:pPr>
        <w:spacing w:line="264" w:lineRule="auto"/>
        <w:ind w:left="33" w:right="14" w:firstLine="720"/>
        <w:rPr>
          <w:szCs w:val="28"/>
          <w:lang w:val="ru-RU"/>
        </w:rPr>
      </w:pPr>
      <w:r w:rsidRPr="00C73C01">
        <w:rPr>
          <w:szCs w:val="28"/>
          <w:lang w:val="ru-RU"/>
        </w:rPr>
        <w:t xml:space="preserve">В целях предоставления интересов Заявителя для получения им в пользование на льготной основе рабочего места в Коворкинге Центра представитель Заявителя свободно, своей волей и в своем интересе дает согласие Центру на обработку следующих персональных данных представителя Заявителя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фамилия, имя, отчество, адрес представителя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(в случае обращения Заявителя в Центр через представителя). </w:t>
      </w:r>
    </w:p>
    <w:p w:rsidR="00C73C01" w:rsidRPr="00C73C01" w:rsidRDefault="00C73C01" w:rsidP="00C73C01">
      <w:pPr>
        <w:spacing w:line="264" w:lineRule="auto"/>
        <w:ind w:left="33" w:right="14" w:firstLine="720"/>
        <w:rPr>
          <w:szCs w:val="28"/>
          <w:lang w:val="ru-RU"/>
        </w:rPr>
      </w:pPr>
    </w:p>
    <w:p w:rsidR="00C73C01" w:rsidRPr="00C73C01" w:rsidRDefault="00C73C01" w:rsidP="00C73C01">
      <w:pPr>
        <w:spacing w:line="264" w:lineRule="auto"/>
        <w:ind w:right="14"/>
        <w:rPr>
          <w:szCs w:val="28"/>
        </w:rPr>
      </w:pPr>
      <w:proofErr w:type="spellStart"/>
      <w:r w:rsidRPr="00C73C01">
        <w:rPr>
          <w:szCs w:val="28"/>
        </w:rPr>
        <w:t>Информаци</w:t>
      </w:r>
      <w:proofErr w:type="spellEnd"/>
      <w:r w:rsidRPr="00C73C01">
        <w:rPr>
          <w:szCs w:val="28"/>
          <w:lang w:val="ru-RU"/>
        </w:rPr>
        <w:t>я</w:t>
      </w:r>
      <w:r w:rsidRPr="00C73C01">
        <w:rPr>
          <w:szCs w:val="28"/>
        </w:rPr>
        <w:t xml:space="preserve"> о </w:t>
      </w:r>
      <w:proofErr w:type="spellStart"/>
      <w:r w:rsidRPr="00C73C01">
        <w:rPr>
          <w:szCs w:val="28"/>
        </w:rPr>
        <w:t>Заявителе</w:t>
      </w:r>
      <w:proofErr w:type="spellEnd"/>
      <w:r w:rsidRPr="00C73C01">
        <w:rPr>
          <w:szCs w:val="28"/>
        </w:rPr>
        <w:t>:</w:t>
      </w:r>
    </w:p>
    <w:p w:rsidR="00C73C01" w:rsidRPr="00C73C01" w:rsidRDefault="00C73C01" w:rsidP="00C73C01">
      <w:pPr>
        <w:spacing w:line="264" w:lineRule="auto"/>
        <w:ind w:right="14"/>
        <w:rPr>
          <w:szCs w:val="28"/>
        </w:rPr>
      </w:pPr>
    </w:p>
    <w:tbl>
      <w:tblPr>
        <w:tblW w:w="9315" w:type="dxa"/>
        <w:tblInd w:w="97" w:type="dxa"/>
        <w:tblCellMar>
          <w:top w:w="38" w:type="dxa"/>
          <w:left w:w="56" w:type="dxa"/>
          <w:right w:w="67" w:type="dxa"/>
        </w:tblCellMar>
        <w:tblLook w:val="04A0" w:firstRow="1" w:lastRow="0" w:firstColumn="1" w:lastColumn="0" w:noHBand="0" w:noVBand="1"/>
      </w:tblPr>
      <w:tblGrid>
        <w:gridCol w:w="5488"/>
        <w:gridCol w:w="3827"/>
      </w:tblGrid>
      <w:tr w:rsidR="00C73C01" w:rsidRPr="00C73C01" w:rsidTr="008B260C">
        <w:trPr>
          <w:trHeight w:val="604"/>
        </w:trPr>
        <w:tc>
          <w:tcPr>
            <w:tcW w:w="54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73C01" w:rsidRPr="00C73C01" w:rsidRDefault="00C73C01" w:rsidP="008B260C">
            <w:pPr>
              <w:spacing w:after="0" w:line="259" w:lineRule="auto"/>
              <w:ind w:left="15" w:right="0" w:hanging="5"/>
              <w:rPr>
                <w:szCs w:val="28"/>
                <w:lang w:val="ru-RU"/>
              </w:rPr>
            </w:pPr>
            <w:r w:rsidRPr="00C73C01">
              <w:rPr>
                <w:szCs w:val="28"/>
                <w:lang w:val="ru-RU"/>
              </w:rPr>
              <w:t>Фамилия,</w:t>
            </w:r>
            <w:r w:rsidRPr="00C73C01">
              <w:rPr>
                <w:szCs w:val="28"/>
                <w:lang w:val="ru-RU"/>
              </w:rPr>
              <w:tab/>
              <w:t>имя,</w:t>
            </w:r>
            <w:r w:rsidRPr="00C73C01">
              <w:rPr>
                <w:szCs w:val="28"/>
                <w:lang w:val="ru-RU"/>
              </w:rPr>
              <w:tab/>
              <w:t>отчество</w:t>
            </w:r>
            <w:r w:rsidRPr="00C73C01">
              <w:rPr>
                <w:szCs w:val="28"/>
                <w:lang w:val="ru-RU"/>
              </w:rPr>
              <w:tab/>
              <w:t>руководителя</w:t>
            </w:r>
          </w:p>
          <w:p w:rsidR="00C73C01" w:rsidRPr="00C73C01" w:rsidRDefault="00C73C01" w:rsidP="008B260C">
            <w:pPr>
              <w:autoSpaceDE w:val="0"/>
              <w:autoSpaceDN w:val="0"/>
              <w:jc w:val="left"/>
              <w:rPr>
                <w:rFonts w:eastAsia="Calibri"/>
                <w:bCs/>
                <w:szCs w:val="28"/>
                <w:lang w:val="ru-RU"/>
              </w:rPr>
            </w:pPr>
            <w:r w:rsidRPr="00C73C01">
              <w:rPr>
                <w:szCs w:val="28"/>
                <w:lang w:val="ru-RU"/>
              </w:rPr>
              <w:t xml:space="preserve">организации/ индивидуального предпринимателя/ </w:t>
            </w:r>
            <w:r w:rsidRPr="00C73C01">
              <w:rPr>
                <w:rFonts w:eastAsia="Calibri"/>
                <w:bCs/>
                <w:szCs w:val="28"/>
                <w:lang w:val="ru-RU"/>
              </w:rPr>
              <w:t xml:space="preserve">физического лица, </w:t>
            </w:r>
          </w:p>
          <w:p w:rsidR="00C73C01" w:rsidRPr="00C73C01" w:rsidRDefault="00C73C01" w:rsidP="008B260C">
            <w:pPr>
              <w:autoSpaceDE w:val="0"/>
              <w:autoSpaceDN w:val="0"/>
              <w:jc w:val="left"/>
              <w:rPr>
                <w:szCs w:val="28"/>
                <w:lang w:val="ru-RU"/>
              </w:rPr>
            </w:pPr>
            <w:r w:rsidRPr="00C73C01">
              <w:rPr>
                <w:rFonts w:eastAsia="Calibri"/>
                <w:bCs/>
                <w:szCs w:val="28"/>
                <w:lang w:val="ru-RU"/>
              </w:rPr>
              <w:t>применяющего специальный налоговый режим «Налог на профессиональный доход»</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160" w:line="259" w:lineRule="auto"/>
              <w:ind w:left="0" w:right="0" w:firstLine="0"/>
              <w:jc w:val="left"/>
              <w:rPr>
                <w:szCs w:val="28"/>
                <w:lang w:val="ru-RU"/>
              </w:rPr>
            </w:pPr>
          </w:p>
        </w:tc>
      </w:tr>
      <w:tr w:rsidR="00C73C01" w:rsidRPr="00C73C01" w:rsidTr="008B260C">
        <w:trPr>
          <w:trHeight w:val="605"/>
        </w:trPr>
        <w:tc>
          <w:tcPr>
            <w:tcW w:w="54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73C01" w:rsidRPr="00C73C01" w:rsidRDefault="00C73C01" w:rsidP="008B260C">
            <w:pPr>
              <w:autoSpaceDE w:val="0"/>
              <w:autoSpaceDN w:val="0"/>
              <w:jc w:val="left"/>
              <w:rPr>
                <w:rFonts w:eastAsia="Calibri"/>
                <w:bCs/>
                <w:szCs w:val="28"/>
                <w:lang w:val="ru-RU"/>
              </w:rPr>
            </w:pPr>
            <w:r w:rsidRPr="00C73C01">
              <w:rPr>
                <w:szCs w:val="28"/>
                <w:lang w:val="ru-RU"/>
              </w:rPr>
              <w:t xml:space="preserve">Почтовый адрес </w:t>
            </w:r>
            <w:proofErr w:type="spellStart"/>
            <w:r w:rsidRPr="00C73C01">
              <w:rPr>
                <w:szCs w:val="28"/>
                <w:lang w:val="ru-RU"/>
              </w:rPr>
              <w:t>адрес</w:t>
            </w:r>
            <w:proofErr w:type="spellEnd"/>
            <w:r w:rsidRPr="00C73C01">
              <w:rPr>
                <w:szCs w:val="28"/>
                <w:lang w:val="ru-RU"/>
              </w:rPr>
              <w:t xml:space="preserve"> места нахождения Заявителя — юридического лица / адрес регистрации по месту жительства Заявителя — индивидуального предпринимателя, </w:t>
            </w:r>
            <w:r w:rsidRPr="00C73C01">
              <w:rPr>
                <w:rFonts w:eastAsia="Calibri"/>
                <w:bCs/>
                <w:szCs w:val="28"/>
                <w:lang w:val="ru-RU"/>
              </w:rPr>
              <w:t xml:space="preserve">физического лица, </w:t>
            </w:r>
          </w:p>
          <w:p w:rsidR="00C73C01" w:rsidRPr="00C73C01" w:rsidRDefault="00C73C01" w:rsidP="008B260C">
            <w:pPr>
              <w:spacing w:after="0" w:line="259" w:lineRule="auto"/>
              <w:ind w:left="14" w:right="0" w:firstLine="0"/>
              <w:rPr>
                <w:szCs w:val="28"/>
                <w:lang w:val="ru-RU"/>
              </w:rPr>
            </w:pPr>
            <w:r w:rsidRPr="00C73C01">
              <w:rPr>
                <w:rFonts w:eastAsia="Calibri"/>
                <w:bCs/>
                <w:szCs w:val="28"/>
                <w:lang w:val="ru-RU"/>
              </w:rPr>
              <w:t>применяющего специальный налоговый режим «Налог на профессиональный доход»</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160" w:line="259" w:lineRule="auto"/>
              <w:ind w:left="0" w:right="0" w:firstLine="0"/>
              <w:jc w:val="left"/>
              <w:rPr>
                <w:szCs w:val="28"/>
                <w:lang w:val="ru-RU"/>
              </w:rPr>
            </w:pPr>
          </w:p>
        </w:tc>
      </w:tr>
      <w:tr w:rsidR="00C73C01" w:rsidRPr="00C73C01" w:rsidTr="008B260C">
        <w:trPr>
          <w:trHeight w:val="374"/>
        </w:trPr>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0" w:line="259" w:lineRule="auto"/>
              <w:ind w:left="5" w:right="0" w:firstLine="0"/>
              <w:jc w:val="left"/>
              <w:rPr>
                <w:szCs w:val="28"/>
              </w:rPr>
            </w:pPr>
            <w:proofErr w:type="spellStart"/>
            <w:r w:rsidRPr="00C73C01">
              <w:rPr>
                <w:szCs w:val="28"/>
              </w:rPr>
              <w:t>Адрес</w:t>
            </w:r>
            <w:proofErr w:type="spellEnd"/>
            <w:r w:rsidRPr="00C73C01">
              <w:rPr>
                <w:szCs w:val="28"/>
              </w:rPr>
              <w:t xml:space="preserve"> </w:t>
            </w:r>
            <w:proofErr w:type="spellStart"/>
            <w:r w:rsidRPr="00C73C01">
              <w:rPr>
                <w:szCs w:val="28"/>
              </w:rPr>
              <w:t>электронной</w:t>
            </w:r>
            <w:proofErr w:type="spellEnd"/>
            <w:r w:rsidRPr="00C73C01">
              <w:rPr>
                <w:szCs w:val="28"/>
              </w:rPr>
              <w:t xml:space="preserve"> </w:t>
            </w:r>
            <w:proofErr w:type="spellStart"/>
            <w:r w:rsidRPr="00C73C01">
              <w:rPr>
                <w:szCs w:val="28"/>
              </w:rPr>
              <w:t>почты</w:t>
            </w:r>
            <w:proofErr w:type="spellEnd"/>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160" w:line="259" w:lineRule="auto"/>
              <w:ind w:left="0" w:right="0" w:firstLine="0"/>
              <w:jc w:val="left"/>
              <w:rPr>
                <w:szCs w:val="28"/>
              </w:rPr>
            </w:pPr>
          </w:p>
        </w:tc>
      </w:tr>
      <w:tr w:rsidR="00C73C01" w:rsidRPr="00C73C01" w:rsidTr="008B260C">
        <w:trPr>
          <w:trHeight w:val="384"/>
        </w:trPr>
        <w:tc>
          <w:tcPr>
            <w:tcW w:w="54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73C01" w:rsidRPr="00C73C01" w:rsidRDefault="00C73C01" w:rsidP="008B260C">
            <w:pPr>
              <w:spacing w:after="0" w:line="259" w:lineRule="auto"/>
              <w:ind w:left="0" w:right="0" w:firstLine="0"/>
              <w:jc w:val="left"/>
              <w:rPr>
                <w:szCs w:val="28"/>
              </w:rPr>
            </w:pPr>
            <w:proofErr w:type="spellStart"/>
            <w:r w:rsidRPr="00C73C01">
              <w:rPr>
                <w:szCs w:val="28"/>
              </w:rPr>
              <w:lastRenderedPageBreak/>
              <w:t>Телефон</w:t>
            </w:r>
            <w:proofErr w:type="spellEnd"/>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160" w:line="259" w:lineRule="auto"/>
              <w:ind w:left="0" w:right="0" w:firstLine="0"/>
              <w:jc w:val="left"/>
              <w:rPr>
                <w:szCs w:val="28"/>
              </w:rPr>
            </w:pPr>
          </w:p>
        </w:tc>
      </w:tr>
      <w:tr w:rsidR="00C73C01" w:rsidRPr="00C73C01" w:rsidTr="008B260C">
        <w:trPr>
          <w:trHeight w:val="605"/>
        </w:trPr>
        <w:tc>
          <w:tcPr>
            <w:tcW w:w="54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73C01" w:rsidRPr="00C73C01" w:rsidRDefault="00C73C01" w:rsidP="008B260C">
            <w:pPr>
              <w:spacing w:after="0" w:line="259" w:lineRule="auto"/>
              <w:ind w:left="14" w:right="0" w:hanging="14"/>
              <w:rPr>
                <w:szCs w:val="28"/>
                <w:lang w:val="ru-RU"/>
              </w:rPr>
            </w:pPr>
            <w:r w:rsidRPr="00C73C01">
              <w:rPr>
                <w:szCs w:val="28"/>
                <w:lang w:val="ru-RU"/>
              </w:rPr>
              <w:t>Дата, место и орган регистрации юридического лица/физического лица в качестве индивидуального предпринимателя</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160" w:line="259" w:lineRule="auto"/>
              <w:ind w:left="0" w:right="0" w:firstLine="0"/>
              <w:jc w:val="left"/>
              <w:rPr>
                <w:szCs w:val="28"/>
                <w:lang w:val="ru-RU"/>
              </w:rPr>
            </w:pPr>
          </w:p>
        </w:tc>
      </w:tr>
      <w:tr w:rsidR="00C73C01" w:rsidRPr="00C73C01" w:rsidTr="008B260C">
        <w:trPr>
          <w:trHeight w:val="374"/>
        </w:trPr>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0" w:line="259" w:lineRule="auto"/>
              <w:ind w:left="14" w:right="0" w:firstLine="0"/>
              <w:jc w:val="left"/>
              <w:rPr>
                <w:szCs w:val="28"/>
              </w:rPr>
            </w:pPr>
            <w:r w:rsidRPr="00C73C01">
              <w:rPr>
                <w:szCs w:val="28"/>
              </w:rPr>
              <w:t>ИНН</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160" w:line="259" w:lineRule="auto"/>
              <w:ind w:left="0" w:right="0" w:firstLine="0"/>
              <w:jc w:val="left"/>
              <w:rPr>
                <w:szCs w:val="28"/>
              </w:rPr>
            </w:pPr>
          </w:p>
        </w:tc>
      </w:tr>
      <w:tr w:rsidR="00C73C01" w:rsidRPr="00C73C01" w:rsidTr="008B260C">
        <w:trPr>
          <w:trHeight w:val="384"/>
        </w:trPr>
        <w:tc>
          <w:tcPr>
            <w:tcW w:w="54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73C01" w:rsidRPr="00C73C01" w:rsidRDefault="00C73C01" w:rsidP="008B260C">
            <w:pPr>
              <w:spacing w:after="0" w:line="259" w:lineRule="auto"/>
              <w:ind w:left="14" w:right="0" w:firstLine="0"/>
              <w:jc w:val="left"/>
              <w:rPr>
                <w:szCs w:val="28"/>
              </w:rPr>
            </w:pPr>
            <w:r w:rsidRPr="00C73C01">
              <w:rPr>
                <w:szCs w:val="28"/>
              </w:rPr>
              <w:t>КПП (</w:t>
            </w:r>
            <w:proofErr w:type="spellStart"/>
            <w:r w:rsidRPr="00C73C01">
              <w:rPr>
                <w:szCs w:val="28"/>
              </w:rPr>
              <w:t>для</w:t>
            </w:r>
            <w:proofErr w:type="spellEnd"/>
            <w:r w:rsidRPr="00C73C01">
              <w:rPr>
                <w:szCs w:val="28"/>
              </w:rPr>
              <w:t xml:space="preserve"> </w:t>
            </w:r>
            <w:proofErr w:type="spellStart"/>
            <w:r w:rsidRPr="00C73C01">
              <w:rPr>
                <w:szCs w:val="28"/>
              </w:rPr>
              <w:t>юридического</w:t>
            </w:r>
            <w:proofErr w:type="spellEnd"/>
            <w:r w:rsidRPr="00C73C01">
              <w:rPr>
                <w:szCs w:val="28"/>
              </w:rPr>
              <w:t xml:space="preserve"> </w:t>
            </w:r>
            <w:proofErr w:type="spellStart"/>
            <w:r w:rsidRPr="00C73C01">
              <w:rPr>
                <w:szCs w:val="28"/>
              </w:rPr>
              <w:t>лица</w:t>
            </w:r>
            <w:proofErr w:type="spellEnd"/>
            <w:r w:rsidRPr="00C73C01">
              <w:rPr>
                <w:szCs w:val="28"/>
              </w:rPr>
              <w:t>)</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160" w:line="259" w:lineRule="auto"/>
              <w:ind w:left="0" w:right="0" w:firstLine="0"/>
              <w:jc w:val="left"/>
              <w:rPr>
                <w:szCs w:val="28"/>
              </w:rPr>
            </w:pPr>
          </w:p>
        </w:tc>
      </w:tr>
      <w:tr w:rsidR="00C73C01" w:rsidRPr="00C73C01" w:rsidTr="008B260C">
        <w:trPr>
          <w:trHeight w:val="461"/>
        </w:trPr>
        <w:tc>
          <w:tcPr>
            <w:tcW w:w="5488"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0" w:line="259" w:lineRule="auto"/>
              <w:ind w:left="10" w:right="0" w:firstLine="0"/>
              <w:jc w:val="left"/>
              <w:rPr>
                <w:szCs w:val="28"/>
              </w:rPr>
            </w:pPr>
            <w:r w:rsidRPr="00C73C01">
              <w:rPr>
                <w:szCs w:val="28"/>
              </w:rPr>
              <w:t>ОГРН</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160" w:line="259" w:lineRule="auto"/>
              <w:ind w:left="0" w:right="0" w:firstLine="0"/>
              <w:jc w:val="left"/>
              <w:rPr>
                <w:szCs w:val="28"/>
              </w:rPr>
            </w:pPr>
          </w:p>
        </w:tc>
      </w:tr>
      <w:tr w:rsidR="00C73C01" w:rsidRPr="00C73C01" w:rsidTr="008B260C">
        <w:trPr>
          <w:trHeight w:val="817"/>
        </w:trPr>
        <w:tc>
          <w:tcPr>
            <w:tcW w:w="548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73C01" w:rsidRPr="00C73C01" w:rsidRDefault="00C73C01" w:rsidP="008B260C">
            <w:pPr>
              <w:spacing w:after="0" w:line="259" w:lineRule="auto"/>
              <w:ind w:left="5" w:right="0" w:firstLine="0"/>
              <w:jc w:val="left"/>
              <w:rPr>
                <w:szCs w:val="28"/>
              </w:rPr>
            </w:pPr>
            <w:proofErr w:type="spellStart"/>
            <w:r w:rsidRPr="00C73C01">
              <w:rPr>
                <w:szCs w:val="28"/>
              </w:rPr>
              <w:t>Основные</w:t>
            </w:r>
            <w:proofErr w:type="spellEnd"/>
            <w:r w:rsidRPr="00C73C01">
              <w:rPr>
                <w:szCs w:val="28"/>
              </w:rPr>
              <w:t xml:space="preserve"> </w:t>
            </w:r>
            <w:proofErr w:type="spellStart"/>
            <w:r w:rsidRPr="00C73C01">
              <w:rPr>
                <w:szCs w:val="28"/>
              </w:rPr>
              <w:t>виды</w:t>
            </w:r>
            <w:proofErr w:type="spellEnd"/>
            <w:r w:rsidRPr="00C73C01">
              <w:rPr>
                <w:szCs w:val="28"/>
              </w:rPr>
              <w:t xml:space="preserve"> </w:t>
            </w:r>
            <w:proofErr w:type="spellStart"/>
            <w:r w:rsidRPr="00C73C01">
              <w:rPr>
                <w:szCs w:val="28"/>
              </w:rPr>
              <w:t>деятельности</w:t>
            </w:r>
            <w:proofErr w:type="spellEnd"/>
            <w:r w:rsidRPr="00C73C01">
              <w:rPr>
                <w:szCs w:val="28"/>
              </w:rPr>
              <w:t>:</w:t>
            </w:r>
          </w:p>
          <w:p w:rsidR="00C73C01" w:rsidRPr="00C73C01" w:rsidRDefault="00C73C01" w:rsidP="008B260C">
            <w:pPr>
              <w:numPr>
                <w:ilvl w:val="0"/>
                <w:numId w:val="12"/>
              </w:numPr>
              <w:spacing w:after="0" w:line="259" w:lineRule="auto"/>
              <w:ind w:right="0" w:hanging="360"/>
              <w:jc w:val="left"/>
              <w:rPr>
                <w:szCs w:val="28"/>
              </w:rPr>
            </w:pPr>
            <w:r w:rsidRPr="00C73C01">
              <w:rPr>
                <w:szCs w:val="28"/>
                <w:lang w:val="ru-RU"/>
              </w:rPr>
              <w:t xml:space="preserve">- </w:t>
            </w:r>
            <w:r w:rsidRPr="00C73C01">
              <w:rPr>
                <w:szCs w:val="28"/>
              </w:rPr>
              <w:t xml:space="preserve">в </w:t>
            </w:r>
            <w:proofErr w:type="spellStart"/>
            <w:r w:rsidRPr="00C73C01">
              <w:rPr>
                <w:szCs w:val="28"/>
              </w:rPr>
              <w:t>соответствии</w:t>
            </w:r>
            <w:proofErr w:type="spellEnd"/>
            <w:r w:rsidRPr="00C73C01">
              <w:rPr>
                <w:szCs w:val="28"/>
              </w:rPr>
              <w:t xml:space="preserve"> с ОКВЭД;</w:t>
            </w:r>
          </w:p>
          <w:p w:rsidR="00C73C01" w:rsidRPr="00C73C01" w:rsidRDefault="00C73C01" w:rsidP="008B260C">
            <w:pPr>
              <w:numPr>
                <w:ilvl w:val="0"/>
                <w:numId w:val="12"/>
              </w:numPr>
              <w:spacing w:after="0" w:line="259" w:lineRule="auto"/>
              <w:ind w:right="0" w:hanging="360"/>
              <w:jc w:val="left"/>
              <w:rPr>
                <w:szCs w:val="28"/>
              </w:rPr>
            </w:pPr>
            <w:r w:rsidRPr="00C73C01">
              <w:rPr>
                <w:szCs w:val="28"/>
                <w:lang w:val="ru-RU"/>
              </w:rPr>
              <w:t xml:space="preserve">- </w:t>
            </w:r>
            <w:proofErr w:type="spellStart"/>
            <w:r w:rsidRPr="00C73C01">
              <w:rPr>
                <w:szCs w:val="28"/>
              </w:rPr>
              <w:t>фактически</w:t>
            </w:r>
            <w:proofErr w:type="spellEnd"/>
            <w:r w:rsidRPr="00C73C01">
              <w:rPr>
                <w:szCs w:val="28"/>
              </w:rPr>
              <w:t xml:space="preserve"> </w:t>
            </w:r>
            <w:proofErr w:type="spellStart"/>
            <w:r w:rsidRPr="00C73C01">
              <w:rPr>
                <w:szCs w:val="28"/>
              </w:rPr>
              <w:t>осуществляемые</w:t>
            </w:r>
            <w:proofErr w:type="spellEnd"/>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C73C01" w:rsidRPr="00C73C01" w:rsidRDefault="00C73C01" w:rsidP="008B260C">
            <w:pPr>
              <w:spacing w:after="0" w:line="259" w:lineRule="auto"/>
              <w:ind w:left="0" w:right="0" w:firstLine="0"/>
              <w:jc w:val="left"/>
              <w:rPr>
                <w:szCs w:val="28"/>
              </w:rPr>
            </w:pPr>
          </w:p>
        </w:tc>
      </w:tr>
    </w:tbl>
    <w:p w:rsidR="00C73C01" w:rsidRPr="00C73C01" w:rsidRDefault="00C73C01" w:rsidP="00C73C01">
      <w:pPr>
        <w:spacing w:line="264" w:lineRule="auto"/>
        <w:ind w:left="806" w:right="14"/>
        <w:rPr>
          <w:szCs w:val="28"/>
        </w:rPr>
      </w:pPr>
    </w:p>
    <w:p w:rsidR="00C73C01" w:rsidRPr="00C73C01" w:rsidRDefault="00C73C01" w:rsidP="00C73C01">
      <w:pPr>
        <w:spacing w:line="264" w:lineRule="auto"/>
        <w:ind w:left="806" w:right="14"/>
        <w:rPr>
          <w:szCs w:val="28"/>
        </w:rPr>
      </w:pPr>
      <w:r w:rsidRPr="00C73C01">
        <w:rPr>
          <w:szCs w:val="28"/>
        </w:rPr>
        <w:t xml:space="preserve">К </w:t>
      </w:r>
      <w:proofErr w:type="spellStart"/>
      <w:r w:rsidRPr="00C73C01">
        <w:rPr>
          <w:szCs w:val="28"/>
        </w:rPr>
        <w:t>настоящему</w:t>
      </w:r>
      <w:proofErr w:type="spellEnd"/>
      <w:r w:rsidRPr="00C73C01">
        <w:rPr>
          <w:szCs w:val="28"/>
        </w:rPr>
        <w:t xml:space="preserve"> </w:t>
      </w:r>
      <w:proofErr w:type="spellStart"/>
      <w:r w:rsidRPr="00C73C01">
        <w:rPr>
          <w:szCs w:val="28"/>
        </w:rPr>
        <w:t>заявлению</w:t>
      </w:r>
      <w:proofErr w:type="spellEnd"/>
      <w:r w:rsidRPr="00C73C01">
        <w:rPr>
          <w:szCs w:val="28"/>
        </w:rPr>
        <w:t xml:space="preserve"> </w:t>
      </w:r>
      <w:proofErr w:type="spellStart"/>
      <w:r w:rsidRPr="00C73C01">
        <w:rPr>
          <w:szCs w:val="28"/>
        </w:rPr>
        <w:t>прилагаю</w:t>
      </w:r>
      <w:proofErr w:type="spellEnd"/>
      <w:r w:rsidRPr="00C73C01">
        <w:rPr>
          <w:szCs w:val="28"/>
        </w:rPr>
        <w:t>:</w:t>
      </w:r>
    </w:p>
    <w:p w:rsidR="00C73C01" w:rsidRPr="00C73C01" w:rsidRDefault="00C73C01" w:rsidP="00C73C01">
      <w:pPr>
        <w:numPr>
          <w:ilvl w:val="0"/>
          <w:numId w:val="21"/>
        </w:numPr>
        <w:spacing w:after="0" w:line="264" w:lineRule="auto"/>
        <w:ind w:left="0" w:right="14" w:firstLine="72"/>
        <w:rPr>
          <w:szCs w:val="28"/>
          <w:lang w:val="ru-RU"/>
        </w:rPr>
      </w:pPr>
      <w:r w:rsidRPr="00C73C01">
        <w:rPr>
          <w:szCs w:val="28"/>
          <w:lang w:val="ru-RU"/>
        </w:rPr>
        <w:t>доверенность представителя, заверенная (удостоверенная) в установленном законодательством порядке (в случае обращения Заявителя в Центр через представителя);</w:t>
      </w:r>
    </w:p>
    <w:p w:rsidR="00C73C01" w:rsidRPr="00C73C01" w:rsidRDefault="00C73C01" w:rsidP="00C73C01">
      <w:pPr>
        <w:numPr>
          <w:ilvl w:val="0"/>
          <w:numId w:val="21"/>
        </w:numPr>
        <w:spacing w:after="0" w:line="264" w:lineRule="auto"/>
        <w:ind w:left="0" w:right="14" w:firstLine="72"/>
        <w:rPr>
          <w:szCs w:val="28"/>
          <w:lang w:val="ru-RU"/>
        </w:rPr>
      </w:pPr>
      <w:r w:rsidRPr="00C73C01">
        <w:rPr>
          <w:szCs w:val="28"/>
          <w:lang w:val="ru-RU"/>
        </w:rPr>
        <w:t>копия паспорта или иного документа, удостоверяющего личность в соответствии с законодательством Российской Федерации (для индивидуальных предпринимателей и физических лиц, применяющих специальный налоговый режим «Налог на профессиональных доход»);</w:t>
      </w:r>
    </w:p>
    <w:p w:rsidR="00C73C01" w:rsidRPr="00C73C01" w:rsidRDefault="00C73C01" w:rsidP="00C73C01">
      <w:pPr>
        <w:numPr>
          <w:ilvl w:val="0"/>
          <w:numId w:val="21"/>
        </w:numPr>
        <w:spacing w:after="0" w:line="264" w:lineRule="auto"/>
        <w:ind w:left="0" w:right="14" w:firstLine="72"/>
        <w:rPr>
          <w:szCs w:val="28"/>
          <w:lang w:val="ru-RU"/>
        </w:rPr>
      </w:pPr>
      <w:r w:rsidRPr="00C73C01">
        <w:rPr>
          <w:szCs w:val="28"/>
          <w:lang w:val="ru-RU"/>
        </w:rPr>
        <w:t>копия паспорта или иного документа, удостоверяющего личность в соответствии с законодательством Российской Федерации, гражданина, являющегося представителем (доверенным лицом) Заявителя (в случае обращения Заявителя в Центр через представителя);</w:t>
      </w:r>
    </w:p>
    <w:p w:rsidR="00C73C01" w:rsidRPr="00C73C01" w:rsidRDefault="00C73C01" w:rsidP="00C73C01">
      <w:pPr>
        <w:numPr>
          <w:ilvl w:val="0"/>
          <w:numId w:val="21"/>
        </w:numPr>
        <w:spacing w:after="0" w:line="264" w:lineRule="auto"/>
        <w:ind w:left="0" w:right="14" w:firstLine="72"/>
        <w:rPr>
          <w:szCs w:val="28"/>
          <w:lang w:val="ru-RU"/>
        </w:rPr>
      </w:pPr>
      <w:r w:rsidRPr="00C73C01">
        <w:rPr>
          <w:noProof/>
          <w:szCs w:val="28"/>
        </w:rPr>
        <mc:AlternateContent>
          <mc:Choice Requires="wpg">
            <w:drawing>
              <wp:inline distT="0" distB="0" distL="0" distR="0">
                <wp:extent cx="3596640" cy="8890"/>
                <wp:effectExtent l="0" t="0" r="22860" b="29210"/>
                <wp:docPr id="42372" name="Группа 42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6640" cy="8890"/>
                          <a:chOff x="0" y="0"/>
                          <a:chExt cx="3596882" cy="9144"/>
                        </a:xfrm>
                      </wpg:grpSpPr>
                      <wps:wsp>
                        <wps:cNvPr id="42371" name="Shape 42371"/>
                        <wps:cNvSpPr/>
                        <wps:spPr>
                          <a:xfrm>
                            <a:off x="0" y="0"/>
                            <a:ext cx="3596882" cy="9144"/>
                          </a:xfrm>
                          <a:custGeom>
                            <a:avLst/>
                            <a:gdLst/>
                            <a:ahLst/>
                            <a:cxnLst/>
                            <a:rect l="0" t="0" r="0" b="0"/>
                            <a:pathLst>
                              <a:path w="3596882" h="9144">
                                <a:moveTo>
                                  <a:pt x="0" y="4572"/>
                                </a:moveTo>
                                <a:lnTo>
                                  <a:pt x="3596882" y="4572"/>
                                </a:lnTo>
                              </a:path>
                            </a:pathLst>
                          </a:custGeom>
                          <a:noFill/>
                          <a:ln w="9144" cap="flat" cmpd="sng" algn="ctr">
                            <a:solidFill>
                              <a:srgbClr val="000000"/>
                            </a:solidFill>
                            <a:prstDash val="solid"/>
                            <a:miter lim="100000"/>
                          </a:ln>
                          <a:effectLst/>
                        </wps:spPr>
                        <wps:bodyPr/>
                      </wps:wsp>
                    </wpg:wgp>
                  </a:graphicData>
                </a:graphic>
              </wp:inline>
            </w:drawing>
          </mc:Choice>
          <mc:Fallback>
            <w:pict>
              <v:group w14:anchorId="45CF9831" id="Группа 42372" o:spid="_x0000_s1026" style="width:283.2pt;height:.7pt;mso-position-horizontal-relative:char;mso-position-vertical-relative:line" coordsize="359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">
                <v:shape id="Shape 42371" o:spid="_x0000_s1027" style="position:absolute;width:35968;height:91;visibility:visible;mso-wrap-style:square;v-text-anchor:top" coordsize="35968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" path="m,4572r3596882,e" filled="f" strokeweight=".72pt">
                  <v:stroke miterlimit="1" joinstyle="miter"/>
                  <v:path arrowok="t" textboxrect="0,0,3596882,9144"/>
                </v:shape>
                <w10:anchorlock/>
              </v:group>
            </w:pict>
          </mc:Fallback>
        </mc:AlternateContent>
      </w:r>
      <w:r w:rsidRPr="00C73C01">
        <w:rPr>
          <w:szCs w:val="28"/>
        </w:rPr>
        <w:tab/>
        <w:t>(</w:t>
      </w:r>
      <w:proofErr w:type="spellStart"/>
      <w:r w:rsidRPr="00C73C01">
        <w:rPr>
          <w:szCs w:val="28"/>
        </w:rPr>
        <w:t>иные</w:t>
      </w:r>
      <w:proofErr w:type="spellEnd"/>
      <w:r w:rsidRPr="00C73C01">
        <w:rPr>
          <w:szCs w:val="28"/>
        </w:rPr>
        <w:t xml:space="preserve"> </w:t>
      </w:r>
      <w:proofErr w:type="spellStart"/>
      <w:r w:rsidRPr="00C73C01">
        <w:rPr>
          <w:szCs w:val="28"/>
        </w:rPr>
        <w:t>документы</w:t>
      </w:r>
      <w:proofErr w:type="spellEnd"/>
      <w:r w:rsidRPr="00C73C01">
        <w:rPr>
          <w:szCs w:val="28"/>
        </w:rPr>
        <w:t>)</w:t>
      </w:r>
    </w:p>
    <w:p w:rsidR="00C73C01" w:rsidRPr="00C73C01" w:rsidRDefault="00C73C01" w:rsidP="00C73C01">
      <w:pPr>
        <w:spacing w:after="0" w:line="264" w:lineRule="auto"/>
        <w:ind w:right="14" w:firstLine="0"/>
        <w:rPr>
          <w:szCs w:val="28"/>
          <w:lang w:val="ru-RU"/>
        </w:rPr>
      </w:pPr>
    </w:p>
    <w:p w:rsidR="00C73C01" w:rsidRPr="00C73C01" w:rsidRDefault="00C73C01" w:rsidP="00C73C01">
      <w:pPr>
        <w:spacing w:after="0" w:line="264" w:lineRule="auto"/>
        <w:ind w:left="101" w:right="14"/>
        <w:jc w:val="left"/>
        <w:rPr>
          <w:szCs w:val="28"/>
          <w:lang w:val="ru-RU"/>
        </w:rPr>
      </w:pPr>
      <w:r w:rsidRPr="00C73C01">
        <w:rPr>
          <w:szCs w:val="28"/>
          <w:lang w:val="ru-RU"/>
        </w:rPr>
        <w:t>Руководитель организации</w:t>
      </w:r>
    </w:p>
    <w:p w:rsidR="00C73C01" w:rsidRPr="00C73C01" w:rsidRDefault="00C73C01" w:rsidP="00C73C01">
      <w:pPr>
        <w:spacing w:after="0" w:line="281" w:lineRule="auto"/>
        <w:ind w:left="91" w:right="5213" w:hanging="10"/>
        <w:jc w:val="left"/>
        <w:rPr>
          <w:sz w:val="22"/>
          <w:lang w:val="ru-RU"/>
        </w:rPr>
      </w:pPr>
      <w:r w:rsidRPr="00C73C01">
        <w:rPr>
          <w:sz w:val="22"/>
          <w:lang w:val="ru-RU"/>
        </w:rPr>
        <w:t xml:space="preserve">(индивидуальный предприниматель/ физическое лицо, применяющее специальный налоговый режим </w:t>
      </w:r>
    </w:p>
    <w:p w:rsidR="00C73C01" w:rsidRPr="00C73C01" w:rsidRDefault="00C73C01" w:rsidP="00C73C01">
      <w:pPr>
        <w:spacing w:after="0" w:line="281" w:lineRule="auto"/>
        <w:ind w:left="91" w:right="5213" w:hanging="10"/>
        <w:jc w:val="left"/>
        <w:rPr>
          <w:sz w:val="22"/>
          <w:lang w:val="ru-RU"/>
        </w:rPr>
      </w:pPr>
      <w:r w:rsidRPr="00C73C01">
        <w:rPr>
          <w:sz w:val="22"/>
          <w:lang w:val="ru-RU"/>
        </w:rPr>
        <w:t xml:space="preserve">«Налог </w:t>
      </w:r>
      <w:r w:rsidRPr="00C73C01">
        <w:rPr>
          <w:noProof/>
          <w:sz w:val="22"/>
          <w:lang w:val="ru-RU"/>
        </w:rPr>
        <w:t xml:space="preserve">на </w:t>
      </w:r>
      <w:r w:rsidRPr="00C73C01">
        <w:rPr>
          <w:sz w:val="22"/>
          <w:lang w:val="ru-RU"/>
        </w:rPr>
        <w:t>профессиональный доход»)</w:t>
      </w:r>
    </w:p>
    <w:p w:rsidR="00C73C01" w:rsidRPr="00C73C01" w:rsidRDefault="00C73C01" w:rsidP="00C73C01">
      <w:pPr>
        <w:spacing w:after="33" w:line="259" w:lineRule="auto"/>
        <w:ind w:left="4402" w:right="0" w:firstLine="0"/>
        <w:jc w:val="left"/>
        <w:rPr>
          <w:noProof/>
          <w:szCs w:val="28"/>
          <w:lang w:val="ru-RU"/>
        </w:rPr>
      </w:pPr>
    </w:p>
    <w:p w:rsidR="00C73C01" w:rsidRPr="00C73C01" w:rsidRDefault="00C73C01" w:rsidP="00C73C01">
      <w:pPr>
        <w:spacing w:after="33" w:line="259" w:lineRule="auto"/>
        <w:ind w:right="0"/>
        <w:jc w:val="left"/>
        <w:rPr>
          <w:szCs w:val="28"/>
          <w:lang w:val="ru-RU"/>
        </w:rPr>
      </w:pPr>
      <w:r w:rsidRPr="00C73C01">
        <w:rPr>
          <w:noProof/>
          <w:szCs w:val="28"/>
          <w:lang w:val="ru-RU"/>
        </w:rPr>
        <w:t>__________                                          ___________       _____________________</w:t>
      </w:r>
    </w:p>
    <w:p w:rsidR="00C73C01" w:rsidRPr="00C73C01" w:rsidRDefault="00C73C01" w:rsidP="00C73C01">
      <w:pPr>
        <w:spacing w:after="0" w:line="281" w:lineRule="auto"/>
        <w:ind w:right="821"/>
        <w:jc w:val="left"/>
        <w:rPr>
          <w:sz w:val="22"/>
          <w:lang w:val="ru-RU"/>
        </w:rPr>
      </w:pPr>
      <w:r w:rsidRPr="00C73C01">
        <w:rPr>
          <w:sz w:val="22"/>
          <w:lang w:val="ru-RU"/>
        </w:rPr>
        <w:t xml:space="preserve">        Дата                                                                   </w:t>
      </w:r>
      <w:proofErr w:type="gramStart"/>
      <w:r w:rsidRPr="00C73C01">
        <w:rPr>
          <w:sz w:val="22"/>
          <w:lang w:val="ru-RU"/>
        </w:rPr>
        <w:t xml:space="preserve">   (</w:t>
      </w:r>
      <w:proofErr w:type="gramEnd"/>
      <w:r w:rsidRPr="00C73C01">
        <w:rPr>
          <w:sz w:val="22"/>
          <w:lang w:val="ru-RU"/>
        </w:rPr>
        <w:t>подпись)</w:t>
      </w:r>
      <w:r w:rsidRPr="00C73C01">
        <w:rPr>
          <w:szCs w:val="28"/>
          <w:lang w:val="ru-RU"/>
        </w:rPr>
        <w:tab/>
        <w:t xml:space="preserve">                         </w:t>
      </w:r>
      <w:r w:rsidRPr="00C73C01">
        <w:rPr>
          <w:sz w:val="22"/>
          <w:lang w:val="ru-RU"/>
        </w:rPr>
        <w:t xml:space="preserve">(Ф.И.О.) </w:t>
      </w:r>
    </w:p>
    <w:p w:rsidR="00C73C01" w:rsidRPr="00C73C01" w:rsidRDefault="00C73C01" w:rsidP="00C73C01">
      <w:pPr>
        <w:spacing w:after="0" w:line="281" w:lineRule="auto"/>
        <w:ind w:right="821"/>
        <w:jc w:val="left"/>
        <w:rPr>
          <w:szCs w:val="28"/>
          <w:lang w:val="ru-RU"/>
        </w:rPr>
      </w:pPr>
      <w:r w:rsidRPr="00C73C01">
        <w:rPr>
          <w:sz w:val="22"/>
          <w:lang w:val="ru-RU"/>
        </w:rPr>
        <w:t xml:space="preserve">                                                                                           М.П.</w:t>
      </w:r>
    </w:p>
    <w:p w:rsidR="00C73C01" w:rsidRPr="00C73C01" w:rsidRDefault="00C73C01" w:rsidP="00C73C01">
      <w:pPr>
        <w:spacing w:after="5" w:line="259" w:lineRule="auto"/>
        <w:ind w:left="81" w:right="28" w:hanging="10"/>
        <w:rPr>
          <w:szCs w:val="28"/>
          <w:lang w:val="ru-RU"/>
        </w:rPr>
      </w:pPr>
    </w:p>
    <w:tbl>
      <w:tblPr>
        <w:tblpPr w:leftFromText="180" w:rightFromText="180" w:vertAnchor="text" w:tblpY="1"/>
        <w:tblOverlap w:val="never"/>
        <w:tblW w:w="0" w:type="auto"/>
        <w:tblLayout w:type="fixed"/>
        <w:tblLook w:val="0000" w:firstRow="0" w:lastRow="0" w:firstColumn="0" w:lastColumn="0" w:noHBand="0" w:noVBand="0"/>
      </w:tblPr>
      <w:tblGrid>
        <w:gridCol w:w="9606"/>
      </w:tblGrid>
      <w:tr w:rsidR="00C73C01" w:rsidRPr="00C73C01" w:rsidTr="008B260C">
        <w:tc>
          <w:tcPr>
            <w:tcW w:w="9606" w:type="dxa"/>
            <w:shd w:val="clear" w:color="auto" w:fill="auto"/>
          </w:tcPr>
          <w:p w:rsidR="00C73C01" w:rsidRPr="00C73C01" w:rsidRDefault="00C73C01" w:rsidP="008B260C">
            <w:pPr>
              <w:spacing w:line="100" w:lineRule="atLeast"/>
              <w:ind w:left="0" w:right="284" w:firstLine="0"/>
              <w:rPr>
                <w:sz w:val="24"/>
                <w:szCs w:val="24"/>
                <w:lang w:val="ru-RU"/>
              </w:rPr>
            </w:pPr>
          </w:p>
          <w:p w:rsidR="00C73C01" w:rsidRPr="00C73C01" w:rsidRDefault="00C73C01" w:rsidP="008B260C">
            <w:pPr>
              <w:spacing w:line="100" w:lineRule="atLeast"/>
              <w:ind w:right="284"/>
              <w:rPr>
                <w:szCs w:val="28"/>
                <w:lang w:val="ru-RU"/>
              </w:rPr>
            </w:pPr>
            <w:r w:rsidRPr="00C73C01">
              <w:rPr>
                <w:szCs w:val="28"/>
                <w:lang w:val="ru-RU"/>
              </w:rPr>
              <w:t>Директор АНО «ЦПП РА»</w:t>
            </w:r>
          </w:p>
        </w:tc>
      </w:tr>
      <w:tr w:rsidR="00C73C01" w:rsidRPr="00C73C01" w:rsidTr="008B260C">
        <w:trPr>
          <w:trHeight w:val="277"/>
        </w:trPr>
        <w:tc>
          <w:tcPr>
            <w:tcW w:w="9606" w:type="dxa"/>
            <w:shd w:val="clear" w:color="auto" w:fill="auto"/>
          </w:tcPr>
          <w:p w:rsidR="00C73C01" w:rsidRPr="00C73C01" w:rsidRDefault="00C73C01" w:rsidP="008B260C">
            <w:pPr>
              <w:spacing w:line="100" w:lineRule="atLeast"/>
              <w:ind w:right="284"/>
              <w:rPr>
                <w:sz w:val="24"/>
                <w:szCs w:val="24"/>
                <w:lang w:val="ru-RU"/>
              </w:rPr>
            </w:pPr>
          </w:p>
          <w:p w:rsidR="00C73C01" w:rsidRPr="00C73C01" w:rsidRDefault="00C73C01" w:rsidP="008B260C">
            <w:pPr>
              <w:spacing w:line="100" w:lineRule="atLeast"/>
              <w:ind w:right="284"/>
              <w:rPr>
                <w:sz w:val="24"/>
                <w:szCs w:val="24"/>
                <w:lang w:val="ru-RU"/>
              </w:rPr>
            </w:pPr>
          </w:p>
          <w:p w:rsidR="00C73C01" w:rsidRPr="00C73C01" w:rsidRDefault="00C73C01" w:rsidP="008B260C">
            <w:pPr>
              <w:spacing w:line="100" w:lineRule="atLeast"/>
              <w:ind w:right="32"/>
              <w:rPr>
                <w:szCs w:val="28"/>
                <w:lang w:val="ru-RU"/>
              </w:rPr>
            </w:pPr>
            <w:r w:rsidRPr="00C73C01">
              <w:rPr>
                <w:szCs w:val="28"/>
                <w:lang w:val="ru-RU"/>
              </w:rPr>
              <w:t>___________________/А.Ю. Чич/                         Дата_______________2021 г.</w:t>
            </w:r>
          </w:p>
          <w:p w:rsidR="00C73C01" w:rsidRPr="00C73C01" w:rsidRDefault="00C73C01" w:rsidP="008B260C">
            <w:pPr>
              <w:spacing w:line="100" w:lineRule="atLeast"/>
              <w:ind w:right="284"/>
              <w:rPr>
                <w:sz w:val="24"/>
                <w:szCs w:val="24"/>
                <w:lang w:val="ru-RU"/>
              </w:rPr>
            </w:pPr>
            <w:r w:rsidRPr="00C73C01">
              <w:rPr>
                <w:sz w:val="24"/>
                <w:szCs w:val="24"/>
                <w:lang w:val="ru-RU"/>
              </w:rPr>
              <w:t>М.П.</w:t>
            </w:r>
          </w:p>
        </w:tc>
      </w:tr>
    </w:tbl>
    <w:p w:rsidR="00C73C01" w:rsidRPr="00C73C01" w:rsidRDefault="00C73C01" w:rsidP="00C73C01">
      <w:pPr>
        <w:spacing w:after="5" w:line="259" w:lineRule="auto"/>
        <w:ind w:left="81" w:right="28" w:hanging="10"/>
        <w:rPr>
          <w:szCs w:val="28"/>
          <w:lang w:val="ru-RU"/>
        </w:rPr>
      </w:pPr>
    </w:p>
    <w:p w:rsidR="00C73C01" w:rsidRPr="00C73C01" w:rsidRDefault="00C73C01" w:rsidP="00C73C01">
      <w:pPr>
        <w:spacing w:after="5" w:line="259" w:lineRule="auto"/>
        <w:ind w:left="81" w:right="28" w:hanging="10"/>
        <w:rPr>
          <w:szCs w:val="28"/>
          <w:lang w:val="ru-RU"/>
        </w:rPr>
      </w:pPr>
    </w:p>
    <w:p w:rsidR="00C73C01" w:rsidRPr="00C73C01" w:rsidRDefault="00C73C01" w:rsidP="00C73C01">
      <w:pPr>
        <w:spacing w:after="5" w:line="259" w:lineRule="auto"/>
        <w:ind w:left="81" w:right="28" w:hanging="10"/>
        <w:rPr>
          <w:szCs w:val="28"/>
          <w:lang w:val="ru-RU"/>
        </w:rPr>
      </w:pPr>
    </w:p>
    <w:p w:rsidR="00C73C01" w:rsidRPr="00C73C01" w:rsidRDefault="00C73C01" w:rsidP="00C73C01">
      <w:pPr>
        <w:spacing w:after="5" w:line="259" w:lineRule="auto"/>
        <w:ind w:left="81" w:right="28" w:hanging="10"/>
        <w:rPr>
          <w:szCs w:val="28"/>
          <w:lang w:val="ru-RU"/>
        </w:rPr>
      </w:pPr>
    </w:p>
    <w:p w:rsidR="00C73C01" w:rsidRPr="00C73C01" w:rsidRDefault="00C73C01" w:rsidP="00C73C01">
      <w:pPr>
        <w:spacing w:after="5" w:line="259" w:lineRule="auto"/>
        <w:ind w:left="81" w:right="28" w:hanging="10"/>
        <w:rPr>
          <w:szCs w:val="28"/>
          <w:lang w:val="ru-RU"/>
        </w:rPr>
      </w:pPr>
    </w:p>
    <w:p w:rsidR="00C73C01" w:rsidRPr="00C73C01" w:rsidRDefault="00C73C01" w:rsidP="00C73C01">
      <w:pPr>
        <w:spacing w:after="5" w:line="259" w:lineRule="auto"/>
        <w:ind w:left="81" w:right="28" w:hanging="10"/>
        <w:rPr>
          <w:szCs w:val="28"/>
          <w:lang w:val="ru-RU"/>
        </w:rPr>
      </w:pPr>
    </w:p>
    <w:p w:rsidR="00C73C01" w:rsidRPr="00C73C01" w:rsidRDefault="00C73C01" w:rsidP="00C73C01">
      <w:pPr>
        <w:spacing w:after="5" w:line="259" w:lineRule="auto"/>
        <w:ind w:left="81" w:right="28" w:hanging="10"/>
        <w:rPr>
          <w:szCs w:val="28"/>
          <w:lang w:val="ru-RU"/>
        </w:rPr>
      </w:pPr>
    </w:p>
    <w:p w:rsidR="00C73C01" w:rsidRPr="00C73C01" w:rsidRDefault="00C73C01" w:rsidP="00C73C01">
      <w:pPr>
        <w:spacing w:after="5" w:line="259" w:lineRule="auto"/>
        <w:ind w:left="0" w:right="28" w:firstLine="0"/>
        <w:rPr>
          <w:szCs w:val="28"/>
          <w:lang w:val="ru-RU"/>
        </w:rPr>
      </w:pPr>
    </w:p>
    <w:p w:rsidR="00C73C01" w:rsidRPr="00C73C01" w:rsidRDefault="00C73C01" w:rsidP="00C73C01">
      <w:pPr>
        <w:pStyle w:val="a4"/>
        <w:rPr>
          <w:sz w:val="20"/>
          <w:lang w:val="ru-RU"/>
        </w:rPr>
        <w:sectPr w:rsidR="00C73C01" w:rsidRPr="00C73C01">
          <w:pgSz w:w="11900" w:h="16820"/>
          <w:pgMar w:top="576" w:right="830" w:bottom="1114" w:left="1666" w:header="720" w:footer="720" w:gutter="0"/>
          <w:cols w:space="720"/>
        </w:sectPr>
      </w:pPr>
    </w:p>
    <w:p w:rsidR="00C73C01" w:rsidRPr="00C73C01" w:rsidRDefault="00C73C01" w:rsidP="00C73C01">
      <w:pPr>
        <w:pStyle w:val="a4"/>
        <w:rPr>
          <w:sz w:val="20"/>
          <w:lang w:val="ru-RU"/>
        </w:rPr>
      </w:pPr>
    </w:p>
    <w:p w:rsidR="00C73C01" w:rsidRPr="00C73C01" w:rsidRDefault="00C73C01" w:rsidP="00C73C01">
      <w:pPr>
        <w:spacing w:line="281" w:lineRule="auto"/>
        <w:ind w:left="4594" w:right="-38"/>
        <w:jc w:val="right"/>
        <w:rPr>
          <w:szCs w:val="28"/>
          <w:lang w:val="ru-RU"/>
        </w:rPr>
      </w:pPr>
      <w:r w:rsidRPr="00C73C01">
        <w:rPr>
          <w:szCs w:val="28"/>
          <w:lang w:val="ru-RU"/>
        </w:rPr>
        <w:t xml:space="preserve">Приложение № 2 </w:t>
      </w:r>
    </w:p>
    <w:p w:rsidR="00C73C01" w:rsidRPr="00C73C01" w:rsidRDefault="00C73C01" w:rsidP="00C73C01">
      <w:pPr>
        <w:spacing w:after="0" w:line="238" w:lineRule="auto"/>
        <w:ind w:left="8647" w:right="0" w:firstLine="0"/>
        <w:jc w:val="right"/>
        <w:rPr>
          <w:szCs w:val="28"/>
          <w:lang w:val="ru-RU"/>
        </w:rPr>
      </w:pPr>
      <w:r w:rsidRPr="00C73C01">
        <w:rPr>
          <w:szCs w:val="28"/>
          <w:lang w:val="ru-RU"/>
        </w:rPr>
        <w:t xml:space="preserve">                                                                                                                                 к Положению о порядке оказания услуг Автономной некоммерческой организации «Центр поддержки предпринимательства Республики Адыгея»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предоставлению оборудованных рабочих мест в пользование на льготных условиях в Коворкинге Центра «Мой бизнес»</w:t>
      </w:r>
    </w:p>
    <w:p w:rsidR="00C73C01" w:rsidRPr="00C73C01" w:rsidRDefault="00C73C01" w:rsidP="00C73C01">
      <w:pPr>
        <w:spacing w:after="0" w:line="238" w:lineRule="auto"/>
        <w:ind w:left="0" w:right="-38" w:firstLine="0"/>
        <w:jc w:val="center"/>
        <w:rPr>
          <w:szCs w:val="28"/>
          <w:lang w:val="ru-RU"/>
        </w:rPr>
      </w:pPr>
    </w:p>
    <w:p w:rsidR="00C73C01" w:rsidRPr="00C73C01" w:rsidRDefault="00C73C01" w:rsidP="00C73C01">
      <w:pPr>
        <w:spacing w:line="281" w:lineRule="auto"/>
        <w:ind w:left="4594" w:right="-38" w:firstLine="0"/>
        <w:jc w:val="right"/>
        <w:rPr>
          <w:szCs w:val="28"/>
          <w:lang w:val="ru-RU"/>
        </w:rPr>
      </w:pPr>
      <w:r w:rsidRPr="00C73C01">
        <w:rPr>
          <w:szCs w:val="28"/>
          <w:lang w:val="ru-RU"/>
        </w:rPr>
        <w:t>ФОРМА</w:t>
      </w:r>
    </w:p>
    <w:p w:rsidR="00C73C01" w:rsidRPr="00C73C01" w:rsidRDefault="00C73C01" w:rsidP="00C73C01">
      <w:pPr>
        <w:spacing w:before="47" w:line="290" w:lineRule="auto"/>
        <w:ind w:left="606" w:right="507"/>
        <w:jc w:val="center"/>
        <w:rPr>
          <w:color w:val="auto"/>
          <w:szCs w:val="28"/>
          <w:lang w:val="ru-RU"/>
        </w:rPr>
      </w:pPr>
      <w:r w:rsidRPr="00C73C01">
        <w:rPr>
          <w:color w:val="auto"/>
          <w:szCs w:val="28"/>
          <w:lang w:val="ru-RU"/>
        </w:rPr>
        <w:t>Журнал регистрации заявлений</w:t>
      </w:r>
    </w:p>
    <w:p w:rsidR="00C73C01" w:rsidRPr="00C73C01" w:rsidRDefault="00C73C01" w:rsidP="00C73C01">
      <w:pPr>
        <w:pStyle w:val="a4"/>
        <w:spacing w:before="4"/>
        <w:rPr>
          <w:sz w:val="21"/>
        </w:rPr>
      </w:pPr>
    </w:p>
    <w:tbl>
      <w:tblPr>
        <w:tblW w:w="15057"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
        <w:gridCol w:w="4159"/>
        <w:gridCol w:w="2268"/>
        <w:gridCol w:w="1276"/>
        <w:gridCol w:w="1842"/>
        <w:gridCol w:w="1843"/>
        <w:gridCol w:w="1559"/>
        <w:gridCol w:w="1560"/>
      </w:tblGrid>
      <w:tr w:rsidR="00C73C01" w:rsidRPr="00C73C01" w:rsidTr="008B260C">
        <w:trPr>
          <w:trHeight w:val="2061"/>
        </w:trPr>
        <w:tc>
          <w:tcPr>
            <w:tcW w:w="550" w:type="dxa"/>
            <w:tcBorders>
              <w:bottom w:val="single" w:sz="6" w:space="0" w:color="000000"/>
            </w:tcBorders>
            <w:shd w:val="clear" w:color="auto" w:fill="auto"/>
          </w:tcPr>
          <w:p w:rsidR="00C73C01" w:rsidRPr="00C73C01" w:rsidRDefault="00C73C01" w:rsidP="008B260C">
            <w:pPr>
              <w:pStyle w:val="TableParagraph"/>
              <w:ind w:left="116"/>
              <w:rPr>
                <w:rFonts w:ascii="Times New Roman" w:hAnsi="Times New Roman" w:cs="Times New Roman"/>
                <w:w w:val="85"/>
                <w:sz w:val="28"/>
                <w:szCs w:val="28"/>
                <w:lang w:val="ru-RU"/>
              </w:rPr>
            </w:pPr>
            <w:r w:rsidRPr="00C73C01">
              <w:rPr>
                <w:rFonts w:ascii="Times New Roman" w:hAnsi="Times New Roman" w:cs="Times New Roman"/>
                <w:w w:val="85"/>
                <w:sz w:val="28"/>
                <w:szCs w:val="28"/>
                <w:lang w:val="ru-RU"/>
              </w:rPr>
              <w:t>№</w:t>
            </w:r>
          </w:p>
          <w:p w:rsidR="00C73C01" w:rsidRPr="00C73C01" w:rsidRDefault="00C73C01" w:rsidP="008B260C">
            <w:pPr>
              <w:pStyle w:val="TableParagraph"/>
              <w:ind w:left="116"/>
              <w:rPr>
                <w:rFonts w:ascii="Times New Roman" w:hAnsi="Times New Roman" w:cs="Times New Roman"/>
                <w:sz w:val="28"/>
                <w:szCs w:val="28"/>
              </w:rPr>
            </w:pPr>
            <w:r w:rsidRPr="00C73C01">
              <w:rPr>
                <w:rFonts w:ascii="Times New Roman" w:hAnsi="Times New Roman" w:cs="Times New Roman"/>
                <w:w w:val="85"/>
                <w:sz w:val="28"/>
                <w:szCs w:val="28"/>
              </w:rPr>
              <w:t>n/n</w:t>
            </w:r>
          </w:p>
        </w:tc>
        <w:tc>
          <w:tcPr>
            <w:tcW w:w="4159" w:type="dxa"/>
            <w:tcBorders>
              <w:bottom w:val="single" w:sz="6" w:space="0" w:color="000000"/>
            </w:tcBorders>
            <w:shd w:val="clear" w:color="auto" w:fill="auto"/>
            <w:vAlign w:val="center"/>
          </w:tcPr>
          <w:p w:rsidR="00C73C01" w:rsidRPr="00C73C01" w:rsidRDefault="00C73C01" w:rsidP="008B260C">
            <w:pPr>
              <w:autoSpaceDE w:val="0"/>
              <w:autoSpaceDN w:val="0"/>
              <w:jc w:val="center"/>
              <w:rPr>
                <w:rFonts w:eastAsia="Calibri"/>
                <w:bCs/>
                <w:szCs w:val="28"/>
                <w:lang w:val="ru-RU"/>
              </w:rPr>
            </w:pPr>
            <w:r w:rsidRPr="00C73C01">
              <w:rPr>
                <w:rFonts w:eastAsia="Calibri"/>
                <w:bCs/>
                <w:szCs w:val="28"/>
                <w:lang w:val="ru-RU"/>
              </w:rPr>
              <w:t>Наименование субъекта малого (среднего) предпринимательства</w:t>
            </w:r>
          </w:p>
          <w:p w:rsidR="00C73C01" w:rsidRPr="00C73C01" w:rsidRDefault="00C73C01" w:rsidP="008B260C">
            <w:pPr>
              <w:autoSpaceDE w:val="0"/>
              <w:autoSpaceDN w:val="0"/>
              <w:jc w:val="center"/>
              <w:rPr>
                <w:rFonts w:eastAsia="Calibri"/>
                <w:bCs/>
                <w:szCs w:val="28"/>
                <w:lang w:val="ru-RU"/>
              </w:rPr>
            </w:pPr>
            <w:r w:rsidRPr="00C73C01">
              <w:rPr>
                <w:rFonts w:eastAsia="Calibri"/>
                <w:bCs/>
                <w:sz w:val="24"/>
                <w:szCs w:val="24"/>
                <w:lang w:val="ru-RU"/>
              </w:rPr>
              <w:t xml:space="preserve">(ООО, ИП, </w:t>
            </w:r>
            <w:r w:rsidRPr="00C73C01">
              <w:rPr>
                <w:rFonts w:eastAsia="Calibri"/>
                <w:bCs/>
                <w:szCs w:val="28"/>
                <w:lang w:val="ru-RU"/>
              </w:rPr>
              <w:t xml:space="preserve">физическое лицо, </w:t>
            </w:r>
          </w:p>
          <w:p w:rsidR="00C73C01" w:rsidRPr="00C73C01" w:rsidRDefault="00C73C01" w:rsidP="008B260C">
            <w:pPr>
              <w:autoSpaceDE w:val="0"/>
              <w:autoSpaceDN w:val="0"/>
              <w:jc w:val="center"/>
              <w:rPr>
                <w:rFonts w:eastAsia="Calibri"/>
                <w:bCs/>
                <w:szCs w:val="28"/>
                <w:lang w:val="ru-RU"/>
              </w:rPr>
            </w:pPr>
            <w:r w:rsidRPr="00C73C01">
              <w:rPr>
                <w:rFonts w:eastAsia="Calibri"/>
                <w:bCs/>
                <w:szCs w:val="28"/>
                <w:lang w:val="ru-RU"/>
              </w:rPr>
              <w:t xml:space="preserve">применяющее специальный налоговый режим </w:t>
            </w:r>
          </w:p>
          <w:p w:rsidR="00C73C01" w:rsidRPr="00C73C01" w:rsidRDefault="00C73C01" w:rsidP="008B260C">
            <w:pPr>
              <w:autoSpaceDE w:val="0"/>
              <w:autoSpaceDN w:val="0"/>
              <w:jc w:val="center"/>
              <w:rPr>
                <w:rFonts w:eastAsia="Calibri"/>
                <w:bCs/>
                <w:sz w:val="24"/>
                <w:szCs w:val="24"/>
                <w:lang w:val="ru-RU"/>
              </w:rPr>
            </w:pPr>
            <w:r w:rsidRPr="00C73C01">
              <w:rPr>
                <w:rFonts w:eastAsia="Calibri"/>
                <w:bCs/>
                <w:szCs w:val="28"/>
                <w:lang w:val="ru-RU"/>
              </w:rPr>
              <w:t>«Налог на профессиональный доход»</w:t>
            </w:r>
            <w:r w:rsidRPr="00C73C01">
              <w:rPr>
                <w:rFonts w:eastAsia="Calibri"/>
                <w:bCs/>
                <w:sz w:val="24"/>
                <w:szCs w:val="24"/>
                <w:lang w:val="ru-RU"/>
              </w:rPr>
              <w:t>)</w:t>
            </w:r>
          </w:p>
        </w:tc>
        <w:tc>
          <w:tcPr>
            <w:tcW w:w="2268" w:type="dxa"/>
            <w:tcBorders>
              <w:bottom w:val="single" w:sz="6" w:space="0" w:color="000000"/>
            </w:tcBorders>
            <w:shd w:val="clear" w:color="auto" w:fill="auto"/>
            <w:vAlign w:val="center"/>
          </w:tcPr>
          <w:p w:rsidR="00C73C01" w:rsidRPr="00C73C01" w:rsidRDefault="00C73C01" w:rsidP="008B260C">
            <w:pPr>
              <w:autoSpaceDE w:val="0"/>
              <w:autoSpaceDN w:val="0"/>
              <w:jc w:val="center"/>
              <w:rPr>
                <w:rFonts w:eastAsia="Calibri"/>
                <w:bCs/>
                <w:szCs w:val="28"/>
                <w:lang w:val="ru-RU"/>
              </w:rPr>
            </w:pPr>
            <w:r w:rsidRPr="00C73C01">
              <w:rPr>
                <w:rFonts w:eastAsia="Calibri"/>
                <w:bCs/>
                <w:szCs w:val="28"/>
                <w:lang w:val="ru-RU"/>
              </w:rPr>
              <w:t>Фамилия, имя, отчество представителя СМСП</w:t>
            </w:r>
          </w:p>
        </w:tc>
        <w:tc>
          <w:tcPr>
            <w:tcW w:w="1276" w:type="dxa"/>
            <w:tcBorders>
              <w:bottom w:val="single" w:sz="6" w:space="0" w:color="000000"/>
            </w:tcBorders>
            <w:shd w:val="clear" w:color="auto" w:fill="auto"/>
            <w:vAlign w:val="center"/>
          </w:tcPr>
          <w:p w:rsidR="00C73C01" w:rsidRPr="00C73C01" w:rsidRDefault="00C73C01" w:rsidP="008B260C">
            <w:pPr>
              <w:autoSpaceDE w:val="0"/>
              <w:autoSpaceDN w:val="0"/>
              <w:jc w:val="center"/>
              <w:rPr>
                <w:rFonts w:eastAsia="Calibri"/>
                <w:bCs/>
                <w:szCs w:val="28"/>
                <w:lang w:val="ru-RU"/>
              </w:rPr>
            </w:pPr>
            <w:r w:rsidRPr="00C73C01">
              <w:rPr>
                <w:rFonts w:eastAsia="Calibri"/>
                <w:bCs/>
                <w:szCs w:val="28"/>
                <w:lang w:val="ru-RU"/>
              </w:rPr>
              <w:t xml:space="preserve">ИНН </w:t>
            </w:r>
          </w:p>
        </w:tc>
        <w:tc>
          <w:tcPr>
            <w:tcW w:w="1842" w:type="dxa"/>
            <w:shd w:val="clear" w:color="auto" w:fill="auto"/>
            <w:vAlign w:val="center"/>
          </w:tcPr>
          <w:p w:rsidR="00C73C01" w:rsidRPr="00C73C01" w:rsidRDefault="00C73C01" w:rsidP="008B260C">
            <w:pPr>
              <w:autoSpaceDE w:val="0"/>
              <w:autoSpaceDN w:val="0"/>
              <w:jc w:val="center"/>
              <w:rPr>
                <w:rFonts w:eastAsia="Calibri"/>
                <w:bCs/>
                <w:szCs w:val="28"/>
                <w:lang w:val="ru-RU"/>
              </w:rPr>
            </w:pPr>
            <w:r w:rsidRPr="00C73C01">
              <w:rPr>
                <w:rFonts w:eastAsia="Calibri"/>
                <w:bCs/>
                <w:szCs w:val="28"/>
                <w:lang w:val="ru-RU"/>
              </w:rPr>
              <w:t>Контактный номер телефона</w:t>
            </w:r>
          </w:p>
        </w:tc>
        <w:tc>
          <w:tcPr>
            <w:tcW w:w="1843" w:type="dxa"/>
            <w:shd w:val="clear" w:color="auto" w:fill="auto"/>
            <w:vAlign w:val="center"/>
          </w:tcPr>
          <w:p w:rsidR="00C73C01" w:rsidRPr="00C73C01" w:rsidRDefault="00C73C01" w:rsidP="008B260C">
            <w:pPr>
              <w:widowControl w:val="0"/>
              <w:autoSpaceDE w:val="0"/>
              <w:autoSpaceDN w:val="0"/>
              <w:jc w:val="center"/>
              <w:rPr>
                <w:rFonts w:eastAsia="Calibri"/>
                <w:bCs/>
                <w:szCs w:val="28"/>
                <w:lang w:val="ru-RU"/>
              </w:rPr>
            </w:pPr>
            <w:r w:rsidRPr="00C73C01">
              <w:rPr>
                <w:rFonts w:eastAsia="Calibri"/>
                <w:bCs/>
                <w:szCs w:val="28"/>
                <w:lang w:val="ru-RU"/>
              </w:rPr>
              <w:t>Электронная почта</w:t>
            </w:r>
          </w:p>
        </w:tc>
        <w:tc>
          <w:tcPr>
            <w:tcW w:w="1559" w:type="dxa"/>
            <w:shd w:val="clear" w:color="auto" w:fill="auto"/>
            <w:vAlign w:val="center"/>
          </w:tcPr>
          <w:p w:rsidR="00C73C01" w:rsidRPr="00C73C01" w:rsidRDefault="00C73C01" w:rsidP="008B260C">
            <w:pPr>
              <w:widowControl w:val="0"/>
              <w:autoSpaceDE w:val="0"/>
              <w:autoSpaceDN w:val="0"/>
              <w:jc w:val="center"/>
              <w:rPr>
                <w:rFonts w:eastAsia="Calibri"/>
                <w:bCs/>
                <w:szCs w:val="28"/>
                <w:lang w:val="ru-RU"/>
              </w:rPr>
            </w:pPr>
            <w:r w:rsidRPr="00C73C01">
              <w:rPr>
                <w:rFonts w:eastAsia="Calibri"/>
                <w:bCs/>
                <w:szCs w:val="28"/>
                <w:lang w:val="ru-RU"/>
              </w:rPr>
              <w:t>Дата заключения договора</w:t>
            </w:r>
          </w:p>
        </w:tc>
        <w:tc>
          <w:tcPr>
            <w:tcW w:w="1560" w:type="dxa"/>
            <w:shd w:val="clear" w:color="auto" w:fill="auto"/>
            <w:vAlign w:val="center"/>
          </w:tcPr>
          <w:p w:rsidR="00C73C01" w:rsidRPr="00C73C01" w:rsidRDefault="00C73C01" w:rsidP="008B260C">
            <w:pPr>
              <w:widowControl w:val="0"/>
              <w:autoSpaceDE w:val="0"/>
              <w:autoSpaceDN w:val="0"/>
              <w:jc w:val="center"/>
              <w:rPr>
                <w:rFonts w:eastAsia="Calibri"/>
                <w:bCs/>
                <w:szCs w:val="28"/>
                <w:lang w:val="ru-RU"/>
              </w:rPr>
            </w:pPr>
            <w:r w:rsidRPr="00C73C01">
              <w:rPr>
                <w:rFonts w:eastAsia="Calibri"/>
                <w:bCs/>
                <w:szCs w:val="28"/>
                <w:lang w:val="ru-RU"/>
              </w:rPr>
              <w:t>Подпись</w:t>
            </w:r>
          </w:p>
        </w:tc>
      </w:tr>
      <w:tr w:rsidR="00C73C01" w:rsidRPr="00C73C01" w:rsidTr="008B260C">
        <w:trPr>
          <w:trHeight w:val="292"/>
        </w:trPr>
        <w:tc>
          <w:tcPr>
            <w:tcW w:w="550" w:type="dxa"/>
            <w:shd w:val="clear" w:color="auto" w:fill="auto"/>
          </w:tcPr>
          <w:p w:rsidR="00C73C01" w:rsidRPr="00C73C01" w:rsidRDefault="00C73C01" w:rsidP="008B260C">
            <w:pPr>
              <w:pStyle w:val="TableParagraph"/>
              <w:spacing w:before="23" w:line="250" w:lineRule="exact"/>
              <w:ind w:right="12"/>
              <w:jc w:val="center"/>
              <w:rPr>
                <w:rFonts w:ascii="Times New Roman" w:hAnsi="Times New Roman" w:cs="Times New Roman"/>
                <w:sz w:val="28"/>
                <w:szCs w:val="28"/>
              </w:rPr>
            </w:pPr>
            <w:r w:rsidRPr="00C73C01">
              <w:rPr>
                <w:rFonts w:ascii="Times New Roman" w:hAnsi="Times New Roman" w:cs="Times New Roman"/>
                <w:w w:val="84"/>
                <w:sz w:val="28"/>
                <w:szCs w:val="28"/>
              </w:rPr>
              <w:t>1</w:t>
            </w:r>
          </w:p>
        </w:tc>
        <w:tc>
          <w:tcPr>
            <w:tcW w:w="4159" w:type="dxa"/>
            <w:shd w:val="clear" w:color="auto" w:fill="auto"/>
          </w:tcPr>
          <w:p w:rsidR="00C73C01" w:rsidRPr="00C73C01" w:rsidRDefault="00C73C01" w:rsidP="008B260C">
            <w:pPr>
              <w:pStyle w:val="TableParagraph"/>
              <w:rPr>
                <w:rFonts w:ascii="Times New Roman" w:hAnsi="Times New Roman" w:cs="Times New Roman"/>
                <w:sz w:val="28"/>
                <w:szCs w:val="28"/>
              </w:rPr>
            </w:pPr>
          </w:p>
        </w:tc>
        <w:tc>
          <w:tcPr>
            <w:tcW w:w="2268" w:type="dxa"/>
            <w:shd w:val="clear" w:color="auto" w:fill="auto"/>
          </w:tcPr>
          <w:p w:rsidR="00C73C01" w:rsidRPr="00C73C01" w:rsidRDefault="00C73C01" w:rsidP="008B260C">
            <w:pPr>
              <w:pStyle w:val="TableParagraph"/>
              <w:rPr>
                <w:rFonts w:ascii="Times New Roman" w:hAnsi="Times New Roman" w:cs="Times New Roman"/>
                <w:sz w:val="28"/>
                <w:szCs w:val="28"/>
              </w:rPr>
            </w:pPr>
          </w:p>
        </w:tc>
        <w:tc>
          <w:tcPr>
            <w:tcW w:w="1276" w:type="dxa"/>
            <w:shd w:val="clear" w:color="auto" w:fill="auto"/>
          </w:tcPr>
          <w:p w:rsidR="00C73C01" w:rsidRPr="00C73C01" w:rsidRDefault="00C73C01" w:rsidP="008B260C">
            <w:pPr>
              <w:pStyle w:val="TableParagraph"/>
              <w:rPr>
                <w:rFonts w:ascii="Times New Roman" w:hAnsi="Times New Roman" w:cs="Times New Roman"/>
                <w:sz w:val="28"/>
                <w:szCs w:val="28"/>
              </w:rPr>
            </w:pPr>
          </w:p>
        </w:tc>
        <w:tc>
          <w:tcPr>
            <w:tcW w:w="1842" w:type="dxa"/>
            <w:shd w:val="clear" w:color="auto" w:fill="auto"/>
          </w:tcPr>
          <w:p w:rsidR="00C73C01" w:rsidRPr="00C73C01" w:rsidRDefault="00C73C01" w:rsidP="008B260C">
            <w:pPr>
              <w:pStyle w:val="TableParagraph"/>
              <w:rPr>
                <w:rFonts w:ascii="Times New Roman"/>
                <w:sz w:val="18"/>
              </w:rPr>
            </w:pPr>
          </w:p>
        </w:tc>
        <w:tc>
          <w:tcPr>
            <w:tcW w:w="1843" w:type="dxa"/>
            <w:shd w:val="clear" w:color="auto" w:fill="auto"/>
          </w:tcPr>
          <w:p w:rsidR="00C73C01" w:rsidRPr="00C73C01" w:rsidRDefault="00C73C01" w:rsidP="008B260C">
            <w:pPr>
              <w:pStyle w:val="TableParagraph"/>
              <w:rPr>
                <w:rFonts w:ascii="Times New Roman"/>
                <w:sz w:val="18"/>
              </w:rPr>
            </w:pPr>
          </w:p>
        </w:tc>
        <w:tc>
          <w:tcPr>
            <w:tcW w:w="1559" w:type="dxa"/>
            <w:shd w:val="clear" w:color="auto" w:fill="auto"/>
          </w:tcPr>
          <w:p w:rsidR="00C73C01" w:rsidRPr="00C73C01" w:rsidRDefault="00C73C01" w:rsidP="008B260C">
            <w:pPr>
              <w:pStyle w:val="TableParagraph"/>
              <w:rPr>
                <w:rFonts w:ascii="Times New Roman"/>
                <w:sz w:val="18"/>
              </w:rPr>
            </w:pPr>
          </w:p>
        </w:tc>
        <w:tc>
          <w:tcPr>
            <w:tcW w:w="1560" w:type="dxa"/>
            <w:shd w:val="clear" w:color="auto" w:fill="auto"/>
          </w:tcPr>
          <w:p w:rsidR="00C73C01" w:rsidRPr="00C73C01" w:rsidRDefault="00C73C01" w:rsidP="008B260C">
            <w:pPr>
              <w:pStyle w:val="TableParagraph"/>
              <w:rPr>
                <w:rFonts w:ascii="Times New Roman"/>
                <w:sz w:val="18"/>
              </w:rPr>
            </w:pPr>
          </w:p>
        </w:tc>
      </w:tr>
      <w:tr w:rsidR="00C73C01" w:rsidRPr="00C73C01" w:rsidTr="008B260C">
        <w:trPr>
          <w:trHeight w:val="287"/>
        </w:trPr>
        <w:tc>
          <w:tcPr>
            <w:tcW w:w="550" w:type="dxa"/>
            <w:shd w:val="clear" w:color="auto" w:fill="auto"/>
          </w:tcPr>
          <w:p w:rsidR="00C73C01" w:rsidRPr="00C73C01" w:rsidRDefault="00C73C01" w:rsidP="008B260C">
            <w:pPr>
              <w:pStyle w:val="TableParagraph"/>
              <w:spacing w:before="36" w:line="231" w:lineRule="exact"/>
              <w:ind w:left="27"/>
              <w:jc w:val="center"/>
              <w:rPr>
                <w:rFonts w:ascii="Times New Roman" w:hAnsi="Times New Roman" w:cs="Times New Roman"/>
                <w:sz w:val="28"/>
                <w:szCs w:val="28"/>
                <w:lang w:val="ru-RU"/>
              </w:rPr>
            </w:pPr>
            <w:r w:rsidRPr="00C73C01">
              <w:rPr>
                <w:rFonts w:ascii="Times New Roman" w:hAnsi="Times New Roman" w:cs="Times New Roman"/>
                <w:w w:val="108"/>
                <w:sz w:val="28"/>
                <w:szCs w:val="28"/>
                <w:lang w:val="ru-RU"/>
              </w:rPr>
              <w:t>…</w:t>
            </w:r>
          </w:p>
        </w:tc>
        <w:tc>
          <w:tcPr>
            <w:tcW w:w="4159" w:type="dxa"/>
            <w:shd w:val="clear" w:color="auto" w:fill="auto"/>
          </w:tcPr>
          <w:p w:rsidR="00C73C01" w:rsidRPr="00C73C01" w:rsidRDefault="00C73C01" w:rsidP="008B260C">
            <w:pPr>
              <w:pStyle w:val="TableParagraph"/>
              <w:rPr>
                <w:rFonts w:ascii="Times New Roman" w:hAnsi="Times New Roman" w:cs="Times New Roman"/>
                <w:sz w:val="28"/>
                <w:szCs w:val="28"/>
              </w:rPr>
            </w:pPr>
          </w:p>
        </w:tc>
        <w:tc>
          <w:tcPr>
            <w:tcW w:w="2268" w:type="dxa"/>
            <w:shd w:val="clear" w:color="auto" w:fill="auto"/>
          </w:tcPr>
          <w:p w:rsidR="00C73C01" w:rsidRPr="00C73C01" w:rsidRDefault="00C73C01" w:rsidP="008B260C">
            <w:pPr>
              <w:pStyle w:val="TableParagraph"/>
              <w:rPr>
                <w:rFonts w:ascii="Times New Roman" w:hAnsi="Times New Roman" w:cs="Times New Roman"/>
                <w:sz w:val="28"/>
                <w:szCs w:val="28"/>
              </w:rPr>
            </w:pPr>
          </w:p>
        </w:tc>
        <w:tc>
          <w:tcPr>
            <w:tcW w:w="1276" w:type="dxa"/>
            <w:shd w:val="clear" w:color="auto" w:fill="auto"/>
          </w:tcPr>
          <w:p w:rsidR="00C73C01" w:rsidRPr="00C73C01" w:rsidRDefault="00C73C01" w:rsidP="008B260C">
            <w:pPr>
              <w:pStyle w:val="TableParagraph"/>
              <w:rPr>
                <w:rFonts w:ascii="Times New Roman" w:hAnsi="Times New Roman" w:cs="Times New Roman"/>
                <w:sz w:val="28"/>
                <w:szCs w:val="28"/>
              </w:rPr>
            </w:pPr>
          </w:p>
        </w:tc>
        <w:tc>
          <w:tcPr>
            <w:tcW w:w="1842" w:type="dxa"/>
            <w:shd w:val="clear" w:color="auto" w:fill="auto"/>
          </w:tcPr>
          <w:p w:rsidR="00C73C01" w:rsidRPr="00C73C01" w:rsidRDefault="00C73C01" w:rsidP="008B260C">
            <w:pPr>
              <w:pStyle w:val="TableParagraph"/>
              <w:rPr>
                <w:rFonts w:ascii="Times New Roman"/>
                <w:sz w:val="18"/>
              </w:rPr>
            </w:pPr>
          </w:p>
        </w:tc>
        <w:tc>
          <w:tcPr>
            <w:tcW w:w="1843" w:type="dxa"/>
            <w:shd w:val="clear" w:color="auto" w:fill="auto"/>
          </w:tcPr>
          <w:p w:rsidR="00C73C01" w:rsidRPr="00C73C01" w:rsidRDefault="00C73C01" w:rsidP="008B260C">
            <w:pPr>
              <w:pStyle w:val="TableParagraph"/>
              <w:rPr>
                <w:rFonts w:ascii="Times New Roman"/>
                <w:sz w:val="18"/>
              </w:rPr>
            </w:pPr>
          </w:p>
        </w:tc>
        <w:tc>
          <w:tcPr>
            <w:tcW w:w="1559" w:type="dxa"/>
            <w:shd w:val="clear" w:color="auto" w:fill="auto"/>
          </w:tcPr>
          <w:p w:rsidR="00C73C01" w:rsidRPr="00C73C01" w:rsidRDefault="00C73C01" w:rsidP="008B260C">
            <w:pPr>
              <w:pStyle w:val="TableParagraph"/>
              <w:rPr>
                <w:rFonts w:ascii="Times New Roman"/>
                <w:sz w:val="18"/>
              </w:rPr>
            </w:pPr>
          </w:p>
        </w:tc>
        <w:tc>
          <w:tcPr>
            <w:tcW w:w="1560" w:type="dxa"/>
            <w:shd w:val="clear" w:color="auto" w:fill="auto"/>
          </w:tcPr>
          <w:p w:rsidR="00C73C01" w:rsidRPr="00C73C01" w:rsidRDefault="00C73C01" w:rsidP="008B260C">
            <w:pPr>
              <w:pStyle w:val="TableParagraph"/>
              <w:rPr>
                <w:rFonts w:ascii="Times New Roman"/>
                <w:sz w:val="18"/>
              </w:rPr>
            </w:pPr>
          </w:p>
        </w:tc>
      </w:tr>
    </w:tbl>
    <w:p w:rsidR="00C73C01" w:rsidRPr="00C73C01" w:rsidRDefault="00C73C01" w:rsidP="00C73C01">
      <w:pPr>
        <w:pStyle w:val="a4"/>
        <w:spacing w:before="5"/>
        <w:rPr>
          <w:sz w:val="29"/>
        </w:rPr>
      </w:pPr>
    </w:p>
    <w:tbl>
      <w:tblPr>
        <w:tblpPr w:leftFromText="180" w:rightFromText="180" w:vertAnchor="text" w:tblpY="1"/>
        <w:tblOverlap w:val="never"/>
        <w:tblW w:w="0" w:type="auto"/>
        <w:tblLayout w:type="fixed"/>
        <w:tblLook w:val="0000" w:firstRow="0" w:lastRow="0" w:firstColumn="0" w:lastColumn="0" w:noHBand="0" w:noVBand="0"/>
      </w:tblPr>
      <w:tblGrid>
        <w:gridCol w:w="8471"/>
      </w:tblGrid>
      <w:tr w:rsidR="00C73C01" w:rsidRPr="00C73C01" w:rsidTr="008B260C">
        <w:tc>
          <w:tcPr>
            <w:tcW w:w="8471" w:type="dxa"/>
            <w:shd w:val="clear" w:color="auto" w:fill="auto"/>
          </w:tcPr>
          <w:p w:rsidR="00C73C01" w:rsidRPr="00C73C01" w:rsidRDefault="00C73C01" w:rsidP="008B260C">
            <w:pPr>
              <w:spacing w:line="100" w:lineRule="atLeast"/>
              <w:ind w:left="0" w:right="284" w:firstLine="0"/>
              <w:rPr>
                <w:sz w:val="24"/>
                <w:szCs w:val="24"/>
                <w:lang w:val="ru-RU"/>
              </w:rPr>
            </w:pPr>
          </w:p>
          <w:p w:rsidR="00C73C01" w:rsidRPr="00C73C01" w:rsidRDefault="00C73C01" w:rsidP="008B260C">
            <w:pPr>
              <w:spacing w:line="100" w:lineRule="atLeast"/>
              <w:ind w:right="284"/>
              <w:rPr>
                <w:szCs w:val="28"/>
                <w:lang w:val="ru-RU"/>
              </w:rPr>
            </w:pPr>
            <w:r w:rsidRPr="00C73C01">
              <w:rPr>
                <w:szCs w:val="28"/>
                <w:lang w:val="ru-RU"/>
              </w:rPr>
              <w:t>Директор АНО «ЦПП РА»</w:t>
            </w:r>
          </w:p>
        </w:tc>
      </w:tr>
      <w:tr w:rsidR="00C73C01" w:rsidRPr="00C73C01" w:rsidTr="008B260C">
        <w:trPr>
          <w:trHeight w:val="277"/>
        </w:trPr>
        <w:tc>
          <w:tcPr>
            <w:tcW w:w="8471" w:type="dxa"/>
            <w:shd w:val="clear" w:color="auto" w:fill="auto"/>
          </w:tcPr>
          <w:p w:rsidR="00C73C01" w:rsidRPr="00C73C01" w:rsidRDefault="00C73C01" w:rsidP="008B260C">
            <w:pPr>
              <w:spacing w:line="100" w:lineRule="atLeast"/>
              <w:ind w:right="284"/>
              <w:rPr>
                <w:sz w:val="24"/>
                <w:szCs w:val="24"/>
                <w:lang w:val="ru-RU"/>
              </w:rPr>
            </w:pPr>
          </w:p>
          <w:p w:rsidR="00C73C01" w:rsidRPr="00C73C01" w:rsidRDefault="00C73C01" w:rsidP="008B260C">
            <w:pPr>
              <w:spacing w:line="100" w:lineRule="atLeast"/>
              <w:ind w:right="284"/>
              <w:rPr>
                <w:sz w:val="24"/>
                <w:szCs w:val="24"/>
                <w:lang w:val="ru-RU"/>
              </w:rPr>
            </w:pPr>
          </w:p>
          <w:p w:rsidR="00C73C01" w:rsidRPr="00C73C01" w:rsidRDefault="00C73C01" w:rsidP="008B260C">
            <w:pPr>
              <w:spacing w:line="100" w:lineRule="atLeast"/>
              <w:ind w:right="32"/>
              <w:rPr>
                <w:szCs w:val="28"/>
                <w:lang w:val="ru-RU"/>
              </w:rPr>
            </w:pPr>
            <w:r w:rsidRPr="00C73C01">
              <w:rPr>
                <w:szCs w:val="28"/>
                <w:lang w:val="ru-RU"/>
              </w:rPr>
              <w:t>___________________/А.Ю. Чич/</w:t>
            </w:r>
          </w:p>
          <w:p w:rsidR="00C73C01" w:rsidRPr="00C73C01" w:rsidRDefault="00C73C01" w:rsidP="008B260C">
            <w:pPr>
              <w:spacing w:line="100" w:lineRule="atLeast"/>
              <w:ind w:right="284"/>
              <w:rPr>
                <w:sz w:val="24"/>
                <w:szCs w:val="24"/>
                <w:lang w:val="ru-RU"/>
              </w:rPr>
            </w:pPr>
            <w:r w:rsidRPr="00C73C01">
              <w:rPr>
                <w:sz w:val="24"/>
                <w:szCs w:val="24"/>
                <w:lang w:val="ru-RU"/>
              </w:rPr>
              <w:t>М.П.</w:t>
            </w:r>
          </w:p>
        </w:tc>
      </w:tr>
    </w:tbl>
    <w:p w:rsidR="00C73C01" w:rsidRPr="00C73C01" w:rsidRDefault="00C73C01" w:rsidP="00C73C01">
      <w:pPr>
        <w:tabs>
          <w:tab w:val="left" w:pos="3895"/>
          <w:tab w:val="left" w:pos="8249"/>
          <w:tab w:val="left" w:pos="12022"/>
        </w:tabs>
        <w:spacing w:before="52"/>
        <w:ind w:left="0" w:firstLine="0"/>
        <w:rPr>
          <w:sz w:val="22"/>
          <w:lang w:val="ru-RU"/>
        </w:rPr>
      </w:pPr>
    </w:p>
    <w:p w:rsidR="00C73C01" w:rsidRPr="00C73C01" w:rsidRDefault="00C73C01" w:rsidP="00C73C01">
      <w:pPr>
        <w:tabs>
          <w:tab w:val="left" w:pos="3895"/>
          <w:tab w:val="left" w:pos="8249"/>
          <w:tab w:val="left" w:pos="12022"/>
        </w:tabs>
        <w:spacing w:before="52"/>
        <w:ind w:left="0" w:firstLine="0"/>
        <w:rPr>
          <w:sz w:val="22"/>
          <w:lang w:val="ru-RU"/>
        </w:rPr>
      </w:pPr>
    </w:p>
    <w:p w:rsidR="00C73C01" w:rsidRPr="00C73C01" w:rsidRDefault="00C73C01" w:rsidP="00C73C01">
      <w:pPr>
        <w:tabs>
          <w:tab w:val="left" w:pos="3895"/>
          <w:tab w:val="left" w:pos="8249"/>
          <w:tab w:val="left" w:pos="12022"/>
        </w:tabs>
        <w:spacing w:before="52"/>
        <w:ind w:left="0" w:firstLine="0"/>
        <w:rPr>
          <w:sz w:val="22"/>
          <w:lang w:val="ru-RU"/>
        </w:rPr>
      </w:pPr>
    </w:p>
    <w:p w:rsidR="00C73C01" w:rsidRPr="00C73C01" w:rsidRDefault="00C73C01" w:rsidP="00C73C01">
      <w:pPr>
        <w:tabs>
          <w:tab w:val="left" w:pos="3895"/>
          <w:tab w:val="left" w:pos="8249"/>
          <w:tab w:val="left" w:pos="12022"/>
        </w:tabs>
        <w:spacing w:before="52"/>
        <w:ind w:left="0" w:firstLine="0"/>
        <w:jc w:val="right"/>
        <w:rPr>
          <w:szCs w:val="28"/>
          <w:lang w:val="ru-RU"/>
        </w:rPr>
      </w:pPr>
      <w:r w:rsidRPr="00C73C01">
        <w:rPr>
          <w:szCs w:val="28"/>
          <w:lang w:val="ru-RU"/>
        </w:rPr>
        <w:t>Дата_____________________</w:t>
      </w:r>
    </w:p>
    <w:p w:rsidR="00C73C01" w:rsidRPr="00C73C01" w:rsidRDefault="00C73C01" w:rsidP="00C73C01">
      <w:pPr>
        <w:tabs>
          <w:tab w:val="left" w:pos="3895"/>
          <w:tab w:val="left" w:pos="8249"/>
          <w:tab w:val="left" w:pos="12022"/>
        </w:tabs>
        <w:spacing w:before="52"/>
        <w:ind w:left="0" w:firstLine="0"/>
        <w:jc w:val="right"/>
        <w:rPr>
          <w:szCs w:val="28"/>
          <w:lang w:val="ru-RU"/>
        </w:rPr>
      </w:pPr>
    </w:p>
    <w:p w:rsidR="00C73C01" w:rsidRPr="00C73C01" w:rsidRDefault="00C73C01" w:rsidP="00C73C01">
      <w:pPr>
        <w:tabs>
          <w:tab w:val="left" w:pos="3895"/>
          <w:tab w:val="left" w:pos="8249"/>
          <w:tab w:val="left" w:pos="12022"/>
        </w:tabs>
        <w:spacing w:before="52"/>
        <w:ind w:left="0" w:firstLine="0"/>
        <w:jc w:val="right"/>
        <w:rPr>
          <w:szCs w:val="28"/>
          <w:lang w:val="ru-RU"/>
        </w:rPr>
        <w:sectPr w:rsidR="00C73C01" w:rsidRPr="00C73C01" w:rsidSect="008809D4">
          <w:pgSz w:w="16820" w:h="11900" w:orient="landscape"/>
          <w:pgMar w:top="284" w:right="576" w:bottom="709" w:left="1114" w:header="720" w:footer="720" w:gutter="0"/>
          <w:cols w:space="720"/>
          <w:docGrid w:linePitch="381"/>
        </w:sectPr>
      </w:pPr>
    </w:p>
    <w:p w:rsidR="00C73C01" w:rsidRPr="00C73C01" w:rsidRDefault="00C73C01" w:rsidP="00C73C01">
      <w:pPr>
        <w:spacing w:line="281" w:lineRule="auto"/>
        <w:ind w:left="4594" w:right="-38"/>
        <w:jc w:val="right"/>
        <w:rPr>
          <w:szCs w:val="28"/>
          <w:lang w:val="ru-RU"/>
        </w:rPr>
      </w:pPr>
      <w:r w:rsidRPr="00C73C01">
        <w:rPr>
          <w:szCs w:val="28"/>
          <w:lang w:val="ru-RU"/>
        </w:rPr>
        <w:lastRenderedPageBreak/>
        <w:t xml:space="preserve">Приложение № 3 </w:t>
      </w:r>
    </w:p>
    <w:p w:rsidR="00C73C01" w:rsidRPr="00C73C01" w:rsidRDefault="00C73C01" w:rsidP="00C73C01">
      <w:pPr>
        <w:spacing w:after="0" w:line="238" w:lineRule="auto"/>
        <w:ind w:left="5245" w:right="0" w:firstLine="0"/>
        <w:jc w:val="right"/>
        <w:rPr>
          <w:b/>
          <w:szCs w:val="28"/>
          <w:lang w:val="ru-RU"/>
        </w:rPr>
      </w:pPr>
      <w:r w:rsidRPr="00C73C01">
        <w:rPr>
          <w:szCs w:val="28"/>
          <w:lang w:val="ru-RU"/>
        </w:rPr>
        <w:t>к Положению о порядке оказания услуг Автономной некоммерческой организации «Центр поддержки предпринимательства Республики Адыгея»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предоставлению оборудованных рабочих мест в пользование на льготных условиях в Коворкинге Центра «Мой бизнес»</w:t>
      </w:r>
    </w:p>
    <w:p w:rsidR="00C73C01" w:rsidRPr="00C73C01" w:rsidRDefault="00C73C01" w:rsidP="00C73C01">
      <w:pPr>
        <w:ind w:left="0" w:right="478" w:firstLine="0"/>
        <w:jc w:val="center"/>
        <w:rPr>
          <w:b/>
          <w:szCs w:val="28"/>
          <w:lang w:val="ru-RU"/>
        </w:rPr>
      </w:pPr>
      <w:r w:rsidRPr="00C73C01">
        <w:rPr>
          <w:b/>
          <w:szCs w:val="28"/>
          <w:lang w:val="ru-RU"/>
        </w:rPr>
        <w:t xml:space="preserve">         </w:t>
      </w:r>
    </w:p>
    <w:p w:rsidR="00C73C01" w:rsidRPr="00C73C01" w:rsidRDefault="00C73C01" w:rsidP="00C73C01">
      <w:pPr>
        <w:ind w:left="0" w:right="478" w:firstLine="0"/>
        <w:jc w:val="center"/>
        <w:rPr>
          <w:b/>
          <w:szCs w:val="28"/>
          <w:lang w:val="ru-RU"/>
        </w:rPr>
      </w:pPr>
      <w:r w:rsidRPr="00C73C01">
        <w:rPr>
          <w:b/>
          <w:szCs w:val="28"/>
          <w:lang w:val="ru-RU"/>
        </w:rPr>
        <w:t>Каталог услуг</w:t>
      </w:r>
    </w:p>
    <w:p w:rsidR="00C73C01" w:rsidRPr="00C73C01" w:rsidRDefault="00C73C01" w:rsidP="00C73C01">
      <w:pPr>
        <w:ind w:left="0" w:right="478" w:firstLine="0"/>
        <w:jc w:val="center"/>
        <w:rPr>
          <w:szCs w:val="28"/>
          <w:lang w:val="ru-RU"/>
        </w:rPr>
      </w:pPr>
    </w:p>
    <w:p w:rsidR="00C73C01" w:rsidRPr="00C73C01" w:rsidRDefault="00C73C01" w:rsidP="00C73C01">
      <w:pPr>
        <w:spacing w:line="297" w:lineRule="auto"/>
        <w:ind w:left="851" w:right="-11"/>
        <w:rPr>
          <w:b/>
          <w:szCs w:val="28"/>
          <w:lang w:val="ru-RU"/>
        </w:rPr>
      </w:pPr>
      <w:r w:rsidRPr="00C73C01">
        <w:rPr>
          <w:b/>
          <w:szCs w:val="28"/>
          <w:lang w:val="ru-RU"/>
        </w:rPr>
        <w:t xml:space="preserve">     5000 руб./месяц для действующих субъектов малого и среднего предпринимательства</w:t>
      </w:r>
      <w:r w:rsidRPr="00C73C01">
        <w:rPr>
          <w:lang w:val="ru-RU"/>
        </w:rPr>
        <w:t xml:space="preserve"> </w:t>
      </w:r>
      <w:r w:rsidRPr="00C73C01">
        <w:rPr>
          <w:b/>
          <w:szCs w:val="28"/>
          <w:lang w:val="ru-RU"/>
        </w:rPr>
        <w:t xml:space="preserve">и физических лиц, применяющих специальный налоговый режим «Налог на профессиональный доход»: </w:t>
      </w:r>
    </w:p>
    <w:p w:rsidR="00C73C01" w:rsidRPr="00C73C01" w:rsidRDefault="00C73C01" w:rsidP="00C73C01">
      <w:pPr>
        <w:numPr>
          <w:ilvl w:val="1"/>
          <w:numId w:val="31"/>
        </w:numPr>
        <w:spacing w:line="297" w:lineRule="auto"/>
        <w:ind w:left="851" w:right="-11" w:firstLine="229"/>
        <w:jc w:val="left"/>
        <w:rPr>
          <w:szCs w:val="28"/>
          <w:lang w:val="ru-RU"/>
        </w:rPr>
      </w:pPr>
      <w:r w:rsidRPr="00C73C01">
        <w:rPr>
          <w:szCs w:val="28"/>
          <w:lang w:val="ru-RU"/>
        </w:rPr>
        <w:t>Закрепленное рабочее место, оборудованное мебелью и с доступом в сеть «Интернет»;</w:t>
      </w:r>
    </w:p>
    <w:p w:rsidR="00C73C01" w:rsidRPr="00C73C01" w:rsidRDefault="00C73C01" w:rsidP="00C73C01">
      <w:pPr>
        <w:numPr>
          <w:ilvl w:val="1"/>
          <w:numId w:val="31"/>
        </w:numPr>
        <w:spacing w:after="29" w:line="270" w:lineRule="auto"/>
        <w:ind w:right="-11"/>
        <w:jc w:val="left"/>
        <w:rPr>
          <w:szCs w:val="28"/>
          <w:lang w:val="ru-RU"/>
        </w:rPr>
      </w:pPr>
      <w:r w:rsidRPr="00C73C01">
        <w:rPr>
          <w:szCs w:val="28"/>
          <w:lang w:val="ru-RU"/>
        </w:rPr>
        <w:t>Моноблок;</w:t>
      </w:r>
    </w:p>
    <w:p w:rsidR="00C73C01" w:rsidRPr="00C73C01" w:rsidRDefault="00C73C01" w:rsidP="00C73C01">
      <w:pPr>
        <w:numPr>
          <w:ilvl w:val="1"/>
          <w:numId w:val="31"/>
        </w:numPr>
        <w:spacing w:after="29" w:line="270" w:lineRule="auto"/>
        <w:ind w:right="-11"/>
        <w:jc w:val="left"/>
        <w:rPr>
          <w:szCs w:val="28"/>
          <w:lang w:val="ru-RU"/>
        </w:rPr>
      </w:pPr>
      <w:r w:rsidRPr="00C73C01">
        <w:rPr>
          <w:szCs w:val="28"/>
          <w:lang w:val="ru-RU"/>
        </w:rPr>
        <w:t>МФУ;</w:t>
      </w:r>
    </w:p>
    <w:p w:rsidR="00C73C01" w:rsidRPr="00C73C01" w:rsidRDefault="00C73C01" w:rsidP="00C73C01">
      <w:pPr>
        <w:numPr>
          <w:ilvl w:val="1"/>
          <w:numId w:val="31"/>
        </w:numPr>
        <w:spacing w:after="29" w:line="270" w:lineRule="auto"/>
        <w:ind w:right="-11"/>
        <w:jc w:val="left"/>
        <w:rPr>
          <w:szCs w:val="28"/>
          <w:lang w:val="ru-RU"/>
        </w:rPr>
      </w:pPr>
      <w:r w:rsidRPr="00C73C01">
        <w:rPr>
          <w:szCs w:val="28"/>
          <w:lang w:val="ru-RU"/>
        </w:rPr>
        <w:t xml:space="preserve">Доступ к местам общественного пользования; </w:t>
      </w:r>
    </w:p>
    <w:p w:rsidR="00C73C01" w:rsidRPr="00C73C01" w:rsidRDefault="00C73C01" w:rsidP="00C73C01">
      <w:pPr>
        <w:numPr>
          <w:ilvl w:val="1"/>
          <w:numId w:val="31"/>
        </w:numPr>
        <w:spacing w:after="29" w:line="270" w:lineRule="auto"/>
        <w:ind w:right="-11"/>
        <w:jc w:val="left"/>
        <w:rPr>
          <w:szCs w:val="28"/>
          <w:lang w:val="ru-RU"/>
        </w:rPr>
      </w:pPr>
      <w:r w:rsidRPr="00C73C01">
        <w:rPr>
          <w:szCs w:val="28"/>
          <w:lang w:val="ru-RU"/>
        </w:rPr>
        <w:t>Возможность выбора рабочего места;</w:t>
      </w:r>
    </w:p>
    <w:p w:rsidR="00C73C01" w:rsidRPr="00C73C01" w:rsidRDefault="00C73C01" w:rsidP="00C73C01">
      <w:pPr>
        <w:numPr>
          <w:ilvl w:val="1"/>
          <w:numId w:val="31"/>
        </w:numPr>
        <w:spacing w:after="29" w:line="270" w:lineRule="auto"/>
        <w:ind w:right="-11"/>
        <w:jc w:val="left"/>
        <w:rPr>
          <w:szCs w:val="28"/>
          <w:lang w:val="ru-RU"/>
        </w:rPr>
      </w:pPr>
      <w:r w:rsidRPr="00C73C01">
        <w:rPr>
          <w:szCs w:val="28"/>
          <w:lang w:val="ru-RU"/>
        </w:rPr>
        <w:t xml:space="preserve">Переговорная комната (до 5 раз в месяц по согласованию с директором Центра); </w:t>
      </w:r>
    </w:p>
    <w:p w:rsidR="00C73C01" w:rsidRPr="00C73C01" w:rsidRDefault="00C73C01" w:rsidP="00C73C01">
      <w:pPr>
        <w:numPr>
          <w:ilvl w:val="1"/>
          <w:numId w:val="31"/>
        </w:numPr>
        <w:spacing w:after="29" w:line="270" w:lineRule="auto"/>
        <w:ind w:right="-11"/>
        <w:jc w:val="left"/>
        <w:rPr>
          <w:szCs w:val="28"/>
          <w:lang w:val="ru-RU"/>
        </w:rPr>
      </w:pPr>
      <w:r w:rsidRPr="00C73C01">
        <w:rPr>
          <w:szCs w:val="28"/>
          <w:lang w:val="ru-RU"/>
        </w:rPr>
        <w:t>Печать до 250 листов в месяц, до 30 цветных листов в месяц.</w:t>
      </w:r>
    </w:p>
    <w:p w:rsidR="00C73C01" w:rsidRPr="00C73C01" w:rsidRDefault="00C73C01" w:rsidP="00C73C01">
      <w:pPr>
        <w:spacing w:line="297" w:lineRule="auto"/>
        <w:ind w:left="851" w:right="-11"/>
        <w:rPr>
          <w:szCs w:val="28"/>
          <w:lang w:val="ru-RU"/>
        </w:rPr>
      </w:pPr>
      <w:r w:rsidRPr="00C73C01">
        <w:rPr>
          <w:b/>
          <w:szCs w:val="28"/>
          <w:lang w:val="ru-RU"/>
        </w:rPr>
        <w:t>2500 руб./месяц</w:t>
      </w:r>
      <w:r w:rsidRPr="00C73C01">
        <w:rPr>
          <w:lang w:val="ru-RU"/>
        </w:rPr>
        <w:t xml:space="preserve"> </w:t>
      </w:r>
      <w:r w:rsidRPr="00C73C01">
        <w:rPr>
          <w:b/>
          <w:szCs w:val="28"/>
          <w:lang w:val="ru-RU"/>
        </w:rPr>
        <w:t>для субъектов малого и среднего предпринимательства и физических лиц, применяющих специальный налоговый режим «Налог на профессиональный доход» ведущих деятельность до 1 года:</w:t>
      </w:r>
    </w:p>
    <w:p w:rsidR="00C73C01" w:rsidRPr="00C73C01" w:rsidRDefault="00C73C01" w:rsidP="00C73C01">
      <w:pPr>
        <w:numPr>
          <w:ilvl w:val="0"/>
          <w:numId w:val="32"/>
        </w:numPr>
        <w:spacing w:after="29" w:line="270" w:lineRule="auto"/>
        <w:ind w:left="851" w:right="-11" w:firstLine="283"/>
        <w:jc w:val="left"/>
        <w:rPr>
          <w:szCs w:val="28"/>
          <w:lang w:val="ru-RU"/>
        </w:rPr>
      </w:pPr>
      <w:r w:rsidRPr="00C73C01">
        <w:rPr>
          <w:szCs w:val="28"/>
          <w:lang w:val="ru-RU"/>
        </w:rPr>
        <w:t>Закрепленное рабочее место, оборудованное мебелью и с доступом в сеть «Интернет»;</w:t>
      </w:r>
    </w:p>
    <w:p w:rsidR="00C73C01" w:rsidRPr="00C73C01" w:rsidRDefault="00C73C01" w:rsidP="00C73C01">
      <w:pPr>
        <w:numPr>
          <w:ilvl w:val="0"/>
          <w:numId w:val="32"/>
        </w:numPr>
        <w:spacing w:after="29" w:line="270" w:lineRule="auto"/>
        <w:ind w:right="-11" w:hanging="437"/>
        <w:jc w:val="left"/>
        <w:rPr>
          <w:szCs w:val="28"/>
          <w:lang w:val="ru-RU"/>
        </w:rPr>
      </w:pPr>
      <w:r w:rsidRPr="00C73C01">
        <w:rPr>
          <w:szCs w:val="28"/>
          <w:lang w:val="ru-RU"/>
        </w:rPr>
        <w:t>Моноблок;</w:t>
      </w:r>
    </w:p>
    <w:p w:rsidR="00C73C01" w:rsidRPr="00C73C01" w:rsidRDefault="00C73C01" w:rsidP="00C73C01">
      <w:pPr>
        <w:numPr>
          <w:ilvl w:val="0"/>
          <w:numId w:val="32"/>
        </w:numPr>
        <w:spacing w:after="29" w:line="270" w:lineRule="auto"/>
        <w:ind w:right="-11" w:hanging="437"/>
        <w:jc w:val="left"/>
        <w:rPr>
          <w:szCs w:val="28"/>
          <w:lang w:val="ru-RU"/>
        </w:rPr>
      </w:pPr>
      <w:r w:rsidRPr="00C73C01">
        <w:rPr>
          <w:szCs w:val="28"/>
          <w:lang w:val="ru-RU"/>
        </w:rPr>
        <w:t>МФУ;</w:t>
      </w:r>
    </w:p>
    <w:p w:rsidR="00C73C01" w:rsidRPr="00C73C01" w:rsidRDefault="00C73C01" w:rsidP="00C73C01">
      <w:pPr>
        <w:numPr>
          <w:ilvl w:val="0"/>
          <w:numId w:val="32"/>
        </w:numPr>
        <w:spacing w:after="29" w:line="270" w:lineRule="auto"/>
        <w:ind w:right="-11" w:hanging="437"/>
        <w:jc w:val="left"/>
        <w:rPr>
          <w:szCs w:val="28"/>
          <w:lang w:val="ru-RU"/>
        </w:rPr>
      </w:pPr>
      <w:r w:rsidRPr="00C73C01">
        <w:rPr>
          <w:szCs w:val="28"/>
          <w:lang w:val="ru-RU"/>
        </w:rPr>
        <w:t>Доступ к местам общественного пользования;</w:t>
      </w:r>
    </w:p>
    <w:p w:rsidR="00C73C01" w:rsidRPr="00C73C01" w:rsidRDefault="00C73C01" w:rsidP="00C73C01">
      <w:pPr>
        <w:numPr>
          <w:ilvl w:val="0"/>
          <w:numId w:val="32"/>
        </w:numPr>
        <w:spacing w:after="29" w:line="270" w:lineRule="auto"/>
        <w:ind w:right="-11" w:hanging="437"/>
        <w:jc w:val="left"/>
        <w:rPr>
          <w:szCs w:val="28"/>
          <w:lang w:val="ru-RU"/>
        </w:rPr>
      </w:pPr>
      <w:r w:rsidRPr="00C73C01">
        <w:rPr>
          <w:szCs w:val="28"/>
          <w:lang w:val="ru-RU"/>
        </w:rPr>
        <w:t>Переговорная комната (до 4 раз в месяц по согласованию с директором Центра);</w:t>
      </w:r>
    </w:p>
    <w:p w:rsidR="00C73C01" w:rsidRPr="00C73C01" w:rsidRDefault="00C73C01" w:rsidP="00C73C01">
      <w:pPr>
        <w:numPr>
          <w:ilvl w:val="0"/>
          <w:numId w:val="32"/>
        </w:numPr>
        <w:spacing w:after="29" w:line="270" w:lineRule="auto"/>
        <w:ind w:right="-11" w:hanging="437"/>
        <w:jc w:val="left"/>
        <w:rPr>
          <w:szCs w:val="28"/>
          <w:lang w:val="ru-RU"/>
        </w:rPr>
      </w:pPr>
      <w:r w:rsidRPr="00C73C01">
        <w:rPr>
          <w:szCs w:val="28"/>
          <w:lang w:val="ru-RU"/>
        </w:rPr>
        <w:t>Печать до 200 листов в месяц, до 25 цветных листов в месяц.</w:t>
      </w:r>
    </w:p>
    <w:p w:rsidR="00C73C01" w:rsidRPr="00C73C01" w:rsidRDefault="00C73C01" w:rsidP="00C73C01">
      <w:pPr>
        <w:spacing w:line="297" w:lineRule="auto"/>
        <w:ind w:left="851" w:right="-11"/>
        <w:rPr>
          <w:b/>
          <w:szCs w:val="28"/>
          <w:lang w:val="ru-RU"/>
        </w:rPr>
      </w:pPr>
      <w:r w:rsidRPr="00C73C01">
        <w:rPr>
          <w:b/>
          <w:szCs w:val="28"/>
          <w:lang w:val="ru-RU"/>
        </w:rPr>
        <w:lastRenderedPageBreak/>
        <w:t>0 руб. /месяц для вновь созданных (до шести месяцев) субъектов малого и среднего предпринимательства и физических лиц, применяющих специальный налоговый режим «Налог на профессиональный доход»:</w:t>
      </w:r>
    </w:p>
    <w:p w:rsidR="00C73C01" w:rsidRPr="00C73C01" w:rsidRDefault="00C73C01" w:rsidP="00C73C01">
      <w:pPr>
        <w:numPr>
          <w:ilvl w:val="0"/>
          <w:numId w:val="33"/>
        </w:numPr>
        <w:spacing w:line="297" w:lineRule="auto"/>
        <w:ind w:left="851" w:right="-11" w:firstLine="283"/>
        <w:rPr>
          <w:szCs w:val="28"/>
          <w:lang w:val="ru-RU"/>
        </w:rPr>
      </w:pPr>
      <w:r w:rsidRPr="00C73C01">
        <w:rPr>
          <w:szCs w:val="28"/>
          <w:lang w:val="ru-RU"/>
        </w:rPr>
        <w:t>Закрепленное рабочее место, оборудованное мебелью и с доступом в сеть «Интернет»;</w:t>
      </w:r>
    </w:p>
    <w:p w:rsidR="00C73C01" w:rsidRPr="00C73C01" w:rsidRDefault="00C73C01" w:rsidP="00C73C01">
      <w:pPr>
        <w:numPr>
          <w:ilvl w:val="0"/>
          <w:numId w:val="33"/>
        </w:numPr>
        <w:spacing w:after="29" w:line="270" w:lineRule="auto"/>
        <w:ind w:right="-11" w:hanging="437"/>
        <w:jc w:val="left"/>
        <w:rPr>
          <w:szCs w:val="28"/>
          <w:lang w:val="ru-RU"/>
        </w:rPr>
      </w:pPr>
      <w:r w:rsidRPr="00C73C01">
        <w:rPr>
          <w:szCs w:val="28"/>
          <w:lang w:val="ru-RU"/>
        </w:rPr>
        <w:t>Моноблок;</w:t>
      </w:r>
    </w:p>
    <w:p w:rsidR="00C73C01" w:rsidRPr="00C73C01" w:rsidRDefault="00C73C01" w:rsidP="00C73C01">
      <w:pPr>
        <w:numPr>
          <w:ilvl w:val="0"/>
          <w:numId w:val="33"/>
        </w:numPr>
        <w:spacing w:after="29" w:line="270" w:lineRule="auto"/>
        <w:ind w:right="-11" w:hanging="437"/>
        <w:jc w:val="left"/>
        <w:rPr>
          <w:szCs w:val="28"/>
          <w:lang w:val="ru-RU"/>
        </w:rPr>
      </w:pPr>
      <w:r w:rsidRPr="00C73C01">
        <w:rPr>
          <w:szCs w:val="28"/>
          <w:lang w:val="ru-RU"/>
        </w:rPr>
        <w:t>МФУ;</w:t>
      </w:r>
    </w:p>
    <w:p w:rsidR="00C73C01" w:rsidRPr="00C73C01" w:rsidRDefault="00C73C01" w:rsidP="00C73C01">
      <w:pPr>
        <w:numPr>
          <w:ilvl w:val="0"/>
          <w:numId w:val="33"/>
        </w:numPr>
        <w:spacing w:after="29" w:line="270" w:lineRule="auto"/>
        <w:ind w:right="-11" w:hanging="437"/>
        <w:jc w:val="left"/>
        <w:rPr>
          <w:szCs w:val="28"/>
          <w:lang w:val="ru-RU"/>
        </w:rPr>
      </w:pPr>
      <w:r w:rsidRPr="00C73C01">
        <w:rPr>
          <w:szCs w:val="28"/>
          <w:lang w:val="ru-RU"/>
        </w:rPr>
        <w:t xml:space="preserve">Доступ к местам общественного пользования; </w:t>
      </w:r>
    </w:p>
    <w:p w:rsidR="00C73C01" w:rsidRPr="00C73C01" w:rsidRDefault="00C73C01" w:rsidP="00C73C01">
      <w:pPr>
        <w:numPr>
          <w:ilvl w:val="0"/>
          <w:numId w:val="33"/>
        </w:numPr>
        <w:spacing w:after="29" w:line="270" w:lineRule="auto"/>
        <w:ind w:right="-11" w:hanging="437"/>
        <w:jc w:val="left"/>
        <w:rPr>
          <w:szCs w:val="28"/>
          <w:lang w:val="ru-RU"/>
        </w:rPr>
      </w:pPr>
      <w:r w:rsidRPr="00C73C01">
        <w:rPr>
          <w:szCs w:val="28"/>
          <w:lang w:val="ru-RU"/>
        </w:rPr>
        <w:t>Переговорная комната (до 3 раз в месяц по согласованию с директором Центра);</w:t>
      </w:r>
    </w:p>
    <w:p w:rsidR="00C73C01" w:rsidRPr="00C73C01" w:rsidRDefault="00C73C01" w:rsidP="00C73C01">
      <w:pPr>
        <w:numPr>
          <w:ilvl w:val="0"/>
          <w:numId w:val="32"/>
        </w:numPr>
        <w:spacing w:after="29" w:line="270" w:lineRule="auto"/>
        <w:ind w:left="851" w:right="-11" w:firstLine="283"/>
        <w:jc w:val="left"/>
        <w:rPr>
          <w:szCs w:val="28"/>
          <w:lang w:val="ru-RU"/>
        </w:rPr>
      </w:pPr>
      <w:r w:rsidRPr="00C73C01">
        <w:rPr>
          <w:szCs w:val="28"/>
          <w:lang w:val="ru-RU"/>
        </w:rPr>
        <w:t>Печать до 150 листов в месяц, до 15 цветных листов в месяц.</w:t>
      </w:r>
    </w:p>
    <w:p w:rsidR="00C73C01" w:rsidRPr="00C73C01" w:rsidRDefault="00C73C01" w:rsidP="00C73C01">
      <w:pPr>
        <w:ind w:left="851" w:right="-11" w:firstLine="0"/>
        <w:rPr>
          <w:szCs w:val="28"/>
          <w:lang w:val="ru-RU"/>
        </w:rPr>
      </w:pPr>
      <w:r w:rsidRPr="00C73C01">
        <w:rPr>
          <w:b/>
          <w:szCs w:val="28"/>
          <w:lang w:val="ru-RU"/>
        </w:rPr>
        <w:t xml:space="preserve">Разовое посещение (в соответствии с режимом работы Центра, при наличии свободных мест): </w:t>
      </w:r>
    </w:p>
    <w:p w:rsidR="00C73C01" w:rsidRPr="00C73C01" w:rsidRDefault="00C73C01" w:rsidP="00C73C01">
      <w:pPr>
        <w:ind w:left="851" w:right="-11"/>
        <w:rPr>
          <w:szCs w:val="28"/>
          <w:lang w:val="ru-RU"/>
        </w:rPr>
      </w:pPr>
      <w:r w:rsidRPr="00C73C01">
        <w:rPr>
          <w:szCs w:val="28"/>
          <w:lang w:val="ru-RU"/>
        </w:rPr>
        <w:t xml:space="preserve">1 день – 300 руб./рабочее место. Печать до 40 листов. </w:t>
      </w:r>
    </w:p>
    <w:p w:rsidR="00C73C01" w:rsidRPr="00C73C01" w:rsidRDefault="00C73C01" w:rsidP="00C73C01">
      <w:pPr>
        <w:spacing w:after="0"/>
        <w:ind w:left="851" w:right="-11"/>
        <w:rPr>
          <w:szCs w:val="28"/>
          <w:lang w:val="ru-RU"/>
        </w:rPr>
      </w:pPr>
      <w:r w:rsidRPr="00C73C01">
        <w:rPr>
          <w:szCs w:val="28"/>
          <w:lang w:val="ru-RU"/>
        </w:rPr>
        <w:t xml:space="preserve">Печать свыше установленных тарифом цветных или черно-белых листов - 5 руб. лист. </w:t>
      </w:r>
    </w:p>
    <w:p w:rsidR="00C73C01" w:rsidRPr="00C73C01" w:rsidRDefault="00C73C01" w:rsidP="00C73C01">
      <w:pPr>
        <w:spacing w:after="0"/>
        <w:ind w:left="851" w:right="478"/>
        <w:rPr>
          <w:szCs w:val="28"/>
          <w:lang w:val="ru-RU"/>
        </w:rPr>
      </w:pPr>
    </w:p>
    <w:p w:rsidR="00C73C01" w:rsidRPr="00C73C01" w:rsidRDefault="00C73C01" w:rsidP="00C73C01">
      <w:pPr>
        <w:spacing w:after="0"/>
        <w:ind w:left="0" w:right="478" w:firstLine="0"/>
        <w:rPr>
          <w:szCs w:val="28"/>
          <w:lang w:val="ru-RU"/>
        </w:rPr>
      </w:pPr>
    </w:p>
    <w:tbl>
      <w:tblPr>
        <w:tblpPr w:leftFromText="180" w:rightFromText="180" w:vertAnchor="text" w:tblpX="925" w:tblpY="1"/>
        <w:tblOverlap w:val="never"/>
        <w:tblW w:w="0" w:type="auto"/>
        <w:tblLayout w:type="fixed"/>
        <w:tblLook w:val="0000" w:firstRow="0" w:lastRow="0" w:firstColumn="0" w:lastColumn="0" w:noHBand="0" w:noVBand="0"/>
      </w:tblPr>
      <w:tblGrid>
        <w:gridCol w:w="9464"/>
      </w:tblGrid>
      <w:tr w:rsidR="00C73C01" w:rsidRPr="00C73C01" w:rsidTr="008B260C">
        <w:tc>
          <w:tcPr>
            <w:tcW w:w="9464" w:type="dxa"/>
            <w:shd w:val="clear" w:color="auto" w:fill="auto"/>
          </w:tcPr>
          <w:p w:rsidR="00C73C01" w:rsidRPr="00C73C01" w:rsidRDefault="00C73C01" w:rsidP="008B260C">
            <w:pPr>
              <w:spacing w:line="100" w:lineRule="atLeast"/>
              <w:ind w:left="0" w:right="284" w:firstLine="0"/>
              <w:rPr>
                <w:sz w:val="24"/>
                <w:szCs w:val="24"/>
                <w:lang w:val="ru-RU"/>
              </w:rPr>
            </w:pPr>
          </w:p>
          <w:p w:rsidR="00C73C01" w:rsidRPr="00C73C01" w:rsidRDefault="00C73C01" w:rsidP="008B260C">
            <w:pPr>
              <w:spacing w:line="100" w:lineRule="atLeast"/>
              <w:ind w:left="0" w:right="284"/>
              <w:rPr>
                <w:szCs w:val="28"/>
                <w:lang w:val="ru-RU"/>
              </w:rPr>
            </w:pPr>
            <w:r w:rsidRPr="00C73C01">
              <w:rPr>
                <w:szCs w:val="28"/>
                <w:lang w:val="ru-RU"/>
              </w:rPr>
              <w:t>Директор АНО «ЦПП РА»</w:t>
            </w:r>
          </w:p>
        </w:tc>
      </w:tr>
      <w:tr w:rsidR="00C73C01" w:rsidTr="008B260C">
        <w:trPr>
          <w:trHeight w:val="277"/>
        </w:trPr>
        <w:tc>
          <w:tcPr>
            <w:tcW w:w="9464" w:type="dxa"/>
            <w:shd w:val="clear" w:color="auto" w:fill="auto"/>
          </w:tcPr>
          <w:p w:rsidR="00C73C01" w:rsidRPr="00C73C01" w:rsidRDefault="00C73C01" w:rsidP="008B260C">
            <w:pPr>
              <w:spacing w:line="100" w:lineRule="atLeast"/>
              <w:ind w:right="284"/>
              <w:rPr>
                <w:sz w:val="24"/>
                <w:szCs w:val="24"/>
                <w:lang w:val="ru-RU"/>
              </w:rPr>
            </w:pPr>
          </w:p>
          <w:p w:rsidR="00C73C01" w:rsidRPr="00C73C01" w:rsidRDefault="00C73C01" w:rsidP="008B260C">
            <w:pPr>
              <w:spacing w:line="100" w:lineRule="atLeast"/>
              <w:ind w:right="284"/>
              <w:rPr>
                <w:sz w:val="24"/>
                <w:szCs w:val="24"/>
                <w:lang w:val="ru-RU"/>
              </w:rPr>
            </w:pPr>
          </w:p>
          <w:p w:rsidR="00C73C01" w:rsidRPr="00C73C01" w:rsidRDefault="00C73C01" w:rsidP="008B260C">
            <w:pPr>
              <w:spacing w:line="100" w:lineRule="atLeast"/>
              <w:ind w:left="0" w:right="32"/>
              <w:rPr>
                <w:szCs w:val="28"/>
                <w:lang w:val="ru-RU"/>
              </w:rPr>
            </w:pPr>
            <w:r w:rsidRPr="00C73C01">
              <w:rPr>
                <w:szCs w:val="28"/>
                <w:lang w:val="ru-RU"/>
              </w:rPr>
              <w:t>___________________/А.Ю. Чич/                             Дата____________2021 г.</w:t>
            </w:r>
          </w:p>
          <w:p w:rsidR="00C73C01" w:rsidRDefault="00C73C01" w:rsidP="008B260C">
            <w:pPr>
              <w:spacing w:line="100" w:lineRule="atLeast"/>
              <w:ind w:right="284"/>
              <w:rPr>
                <w:sz w:val="24"/>
                <w:szCs w:val="24"/>
                <w:lang w:val="ru-RU"/>
              </w:rPr>
            </w:pPr>
            <w:r w:rsidRPr="00C73C01">
              <w:rPr>
                <w:sz w:val="24"/>
                <w:szCs w:val="24"/>
                <w:lang w:val="ru-RU"/>
              </w:rPr>
              <w:t>М.П.</w:t>
            </w:r>
          </w:p>
        </w:tc>
      </w:tr>
    </w:tbl>
    <w:p w:rsidR="00C73C01" w:rsidRDefault="00C73C01" w:rsidP="00C73C01">
      <w:pPr>
        <w:tabs>
          <w:tab w:val="left" w:pos="3895"/>
          <w:tab w:val="left" w:pos="8249"/>
          <w:tab w:val="left" w:pos="12022"/>
        </w:tabs>
        <w:spacing w:before="52"/>
        <w:ind w:left="0" w:firstLine="0"/>
        <w:rPr>
          <w:sz w:val="22"/>
          <w:lang w:val="ru-RU"/>
        </w:rPr>
      </w:pPr>
    </w:p>
    <w:p w:rsidR="00C73C01" w:rsidRDefault="00C73C01" w:rsidP="00C73C01">
      <w:pPr>
        <w:tabs>
          <w:tab w:val="left" w:pos="3895"/>
          <w:tab w:val="left" w:pos="8249"/>
          <w:tab w:val="left" w:pos="12022"/>
        </w:tabs>
        <w:spacing w:before="52"/>
        <w:ind w:left="0" w:firstLine="0"/>
        <w:rPr>
          <w:sz w:val="22"/>
          <w:lang w:val="ru-RU"/>
        </w:rPr>
      </w:pPr>
    </w:p>
    <w:p w:rsidR="00C73C01" w:rsidRDefault="00C73C01" w:rsidP="00C73C01">
      <w:pPr>
        <w:tabs>
          <w:tab w:val="left" w:pos="3895"/>
          <w:tab w:val="left" w:pos="8249"/>
          <w:tab w:val="left" w:pos="12022"/>
        </w:tabs>
        <w:spacing w:before="52"/>
        <w:ind w:left="0" w:firstLine="0"/>
        <w:rPr>
          <w:sz w:val="22"/>
          <w:lang w:val="ru-RU"/>
        </w:rPr>
      </w:pPr>
    </w:p>
    <w:p w:rsidR="00C73C01" w:rsidRPr="00D927A5" w:rsidRDefault="00C73C01" w:rsidP="00C73C01">
      <w:pPr>
        <w:spacing w:after="0"/>
        <w:ind w:left="851" w:right="478"/>
        <w:rPr>
          <w:szCs w:val="28"/>
          <w:lang w:val="ru-RU"/>
        </w:rPr>
      </w:pPr>
    </w:p>
    <w:p w:rsidR="00C73C01" w:rsidRPr="004D0BB2" w:rsidRDefault="00C73C01" w:rsidP="00C73C01">
      <w:pPr>
        <w:tabs>
          <w:tab w:val="left" w:pos="3895"/>
          <w:tab w:val="left" w:pos="8249"/>
          <w:tab w:val="left" w:pos="12022"/>
        </w:tabs>
        <w:spacing w:before="52"/>
        <w:ind w:left="0" w:firstLine="0"/>
        <w:jc w:val="right"/>
        <w:rPr>
          <w:szCs w:val="28"/>
          <w:lang w:val="ru-RU"/>
        </w:rPr>
      </w:pPr>
    </w:p>
    <w:p w:rsidR="00E6564A" w:rsidRDefault="00E6564A"/>
    <w:sectPr w:rsidR="00E6564A" w:rsidSect="008F3F77">
      <w:pgSz w:w="11906" w:h="16838"/>
      <w:pgMar w:top="993" w:right="849" w:bottom="99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0A3"/>
    <w:multiLevelType w:val="hybridMultilevel"/>
    <w:tmpl w:val="2CDEBD3C"/>
    <w:lvl w:ilvl="0" w:tplc="A3E28994">
      <w:start w:val="1"/>
      <w:numFmt w:val="bullet"/>
      <w:lvlText w:val="-"/>
      <w:lvlJc w:val="left"/>
      <w:pPr>
        <w:ind w:left="1571"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52D4EB5"/>
    <w:multiLevelType w:val="multilevel"/>
    <w:tmpl w:val="72B4E90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5"/>
      <w:numFmt w:val="decimal"/>
      <w:lvlText w:val="%1.%2.%3"/>
      <w:lvlJc w:val="left"/>
      <w:pPr>
        <w:ind w:left="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4"/>
      <w:numFmt w:val="decimal"/>
      <w:lvlRestart w:val="0"/>
      <w:lvlText w:val="%1.%2.%3.%4"/>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2A186B"/>
    <w:multiLevelType w:val="multilevel"/>
    <w:tmpl w:val="E0AA6222"/>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673592"/>
    <w:multiLevelType w:val="hybridMultilevel"/>
    <w:tmpl w:val="E698DD5C"/>
    <w:lvl w:ilvl="0" w:tplc="B268E382">
      <w:start w:val="1"/>
      <w:numFmt w:val="bullet"/>
      <w:lvlText w:val="•"/>
      <w:lvlJc w:val="left"/>
      <w:pPr>
        <w:ind w:left="3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AD3C564C">
      <w:start w:val="1"/>
      <w:numFmt w:val="bullet"/>
      <w:lvlRestart w:val="0"/>
      <w:lvlText w:val="•"/>
      <w:lvlJc w:val="left"/>
      <w:pPr>
        <w:ind w:left="82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FA9CBD4A">
      <w:start w:val="1"/>
      <w:numFmt w:val="bullet"/>
      <w:lvlText w:val="▪"/>
      <w:lvlJc w:val="left"/>
      <w:pPr>
        <w:ind w:left="14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5AE6C184">
      <w:start w:val="1"/>
      <w:numFmt w:val="bullet"/>
      <w:lvlText w:val="•"/>
      <w:lvlJc w:val="left"/>
      <w:pPr>
        <w:ind w:left="221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663A4050">
      <w:start w:val="1"/>
      <w:numFmt w:val="bullet"/>
      <w:lvlText w:val="o"/>
      <w:lvlJc w:val="left"/>
      <w:pPr>
        <w:ind w:left="293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9182A5D8">
      <w:start w:val="1"/>
      <w:numFmt w:val="bullet"/>
      <w:lvlText w:val="▪"/>
      <w:lvlJc w:val="left"/>
      <w:pPr>
        <w:ind w:left="365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D160FAB0">
      <w:start w:val="1"/>
      <w:numFmt w:val="bullet"/>
      <w:lvlText w:val="•"/>
      <w:lvlJc w:val="left"/>
      <w:pPr>
        <w:ind w:left="437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C0A044B0">
      <w:start w:val="1"/>
      <w:numFmt w:val="bullet"/>
      <w:lvlText w:val="o"/>
      <w:lvlJc w:val="left"/>
      <w:pPr>
        <w:ind w:left="50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8F40127A">
      <w:start w:val="1"/>
      <w:numFmt w:val="bullet"/>
      <w:lvlText w:val="▪"/>
      <w:lvlJc w:val="left"/>
      <w:pPr>
        <w:ind w:left="581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0CF4153B"/>
    <w:multiLevelType w:val="hybridMultilevel"/>
    <w:tmpl w:val="7F14AB4A"/>
    <w:lvl w:ilvl="0" w:tplc="D35612B4">
      <w:start w:val="1"/>
      <w:numFmt w:val="bullet"/>
      <w:lvlText w:val="•"/>
      <w:lvlJc w:val="left"/>
      <w:pPr>
        <w:ind w:left="36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EEA8370C">
      <w:start w:val="1"/>
      <w:numFmt w:val="bullet"/>
      <w:lvlText w:val="o"/>
      <w:lvlJc w:val="left"/>
      <w:pPr>
        <w:ind w:left="46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486A792C">
      <w:start w:val="1"/>
      <w:numFmt w:val="bullet"/>
      <w:lvlText w:val="▪"/>
      <w:lvlJc w:val="left"/>
      <w:pPr>
        <w:ind w:left="559"/>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F4481194">
      <w:start w:val="1"/>
      <w:numFmt w:val="bullet"/>
      <w:lvlText w:val="•"/>
      <w:lvlJc w:val="left"/>
      <w:pPr>
        <w:ind w:left="659"/>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CF1613E4">
      <w:start w:val="1"/>
      <w:numFmt w:val="bullet"/>
      <w:lvlRestart w:val="0"/>
      <w:lvlText w:val="•"/>
      <w:lvlJc w:val="left"/>
      <w:pPr>
        <w:ind w:left="78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7A127E5A">
      <w:start w:val="1"/>
      <w:numFmt w:val="bullet"/>
      <w:lvlText w:val="▪"/>
      <w:lvlJc w:val="left"/>
      <w:pPr>
        <w:ind w:left="147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E452BCCE">
      <w:start w:val="1"/>
      <w:numFmt w:val="bullet"/>
      <w:lvlText w:val="•"/>
      <w:lvlJc w:val="left"/>
      <w:pPr>
        <w:ind w:left="219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A462B960">
      <w:start w:val="1"/>
      <w:numFmt w:val="bullet"/>
      <w:lvlText w:val="o"/>
      <w:lvlJc w:val="left"/>
      <w:pPr>
        <w:ind w:left="291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4D8C50CC">
      <w:start w:val="1"/>
      <w:numFmt w:val="bullet"/>
      <w:lvlText w:val="▪"/>
      <w:lvlJc w:val="left"/>
      <w:pPr>
        <w:ind w:left="363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5" w15:restartNumberingAfterBreak="0">
    <w:nsid w:val="0DD83FC2"/>
    <w:multiLevelType w:val="multilevel"/>
    <w:tmpl w:val="5B3C91FC"/>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8B24EA"/>
    <w:multiLevelType w:val="hybridMultilevel"/>
    <w:tmpl w:val="BCC8EE44"/>
    <w:lvl w:ilvl="0" w:tplc="3F7245C4">
      <w:start w:val="4"/>
      <w:numFmt w:val="decimal"/>
      <w:lvlText w:val="%1."/>
      <w:lvlJc w:val="left"/>
      <w:pPr>
        <w:ind w:left="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B079B6">
      <w:start w:val="1"/>
      <w:numFmt w:val="lowerLetter"/>
      <w:lvlText w:val="%2"/>
      <w:lvlJc w:val="left"/>
      <w:pPr>
        <w:ind w:left="18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B3EDC68">
      <w:start w:val="1"/>
      <w:numFmt w:val="lowerRoman"/>
      <w:lvlText w:val="%3"/>
      <w:lvlJc w:val="left"/>
      <w:pPr>
        <w:ind w:left="25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D0CD37C">
      <w:start w:val="1"/>
      <w:numFmt w:val="decimal"/>
      <w:lvlText w:val="%4"/>
      <w:lvlJc w:val="left"/>
      <w:pPr>
        <w:ind w:left="32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50A60EA">
      <w:start w:val="1"/>
      <w:numFmt w:val="lowerLetter"/>
      <w:lvlText w:val="%5"/>
      <w:lvlJc w:val="left"/>
      <w:pPr>
        <w:ind w:left="39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3FE4A32">
      <w:start w:val="1"/>
      <w:numFmt w:val="lowerRoman"/>
      <w:lvlText w:val="%6"/>
      <w:lvlJc w:val="left"/>
      <w:pPr>
        <w:ind w:left="47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10ABA3E">
      <w:start w:val="1"/>
      <w:numFmt w:val="decimal"/>
      <w:lvlText w:val="%7"/>
      <w:lvlJc w:val="left"/>
      <w:pPr>
        <w:ind w:left="54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EE6050">
      <w:start w:val="1"/>
      <w:numFmt w:val="lowerLetter"/>
      <w:lvlText w:val="%8"/>
      <w:lvlJc w:val="left"/>
      <w:pPr>
        <w:ind w:left="6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744F762">
      <w:start w:val="1"/>
      <w:numFmt w:val="lowerRoman"/>
      <w:lvlText w:val="%9"/>
      <w:lvlJc w:val="left"/>
      <w:pPr>
        <w:ind w:left="6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0426EE9"/>
    <w:multiLevelType w:val="hybridMultilevel"/>
    <w:tmpl w:val="000E8E92"/>
    <w:lvl w:ilvl="0" w:tplc="33AE0D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0B64672"/>
    <w:multiLevelType w:val="hybridMultilevel"/>
    <w:tmpl w:val="95B0E692"/>
    <w:lvl w:ilvl="0" w:tplc="22A0DD6A">
      <w:start w:val="1"/>
      <w:numFmt w:val="decimal"/>
      <w:lvlText w:val="%1)"/>
      <w:lvlJc w:val="left"/>
      <w:pPr>
        <w:ind w:left="4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27663EE">
      <w:start w:val="1"/>
      <w:numFmt w:val="lowerLetter"/>
      <w:lvlText w:val="%2"/>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DFA5CBE">
      <w:start w:val="1"/>
      <w:numFmt w:val="lowerRoman"/>
      <w:lvlText w:val="%3"/>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BC678BA">
      <w:start w:val="1"/>
      <w:numFmt w:val="decimal"/>
      <w:lvlText w:val="%4"/>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6BECF72">
      <w:start w:val="1"/>
      <w:numFmt w:val="lowerLetter"/>
      <w:lvlText w:val="%5"/>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5966948">
      <w:start w:val="1"/>
      <w:numFmt w:val="lowerRoman"/>
      <w:lvlText w:val="%6"/>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F0CE9A">
      <w:start w:val="1"/>
      <w:numFmt w:val="decimal"/>
      <w:lvlText w:val="%7"/>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FEAE80">
      <w:start w:val="1"/>
      <w:numFmt w:val="lowerLetter"/>
      <w:lvlText w:val="%8"/>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4D66BAE">
      <w:start w:val="1"/>
      <w:numFmt w:val="lowerRoman"/>
      <w:lvlText w:val="%9"/>
      <w:lvlJc w:val="left"/>
      <w:pPr>
        <w:ind w:left="6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5853640"/>
    <w:multiLevelType w:val="multilevel"/>
    <w:tmpl w:val="5FC2EBB0"/>
    <w:lvl w:ilvl="0">
      <w:start w:val="1"/>
      <w:numFmt w:val="decimal"/>
      <w:lvlText w:val="%1."/>
      <w:lvlJc w:val="left"/>
      <w:pPr>
        <w:ind w:left="355"/>
      </w:pPr>
      <w:rPr>
        <w:rFonts w:ascii="Times New Roman" w:eastAsia="Times New Roman" w:hAnsi="Times New Roman" w:cs="Times New Roman"/>
        <w:b/>
        <w:bCs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
      <w:lvlJc w:val="left"/>
      <w:pPr>
        <w:ind w:left="330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start w:val="1"/>
      <w:numFmt w:val="bullet"/>
      <w:lvlText w:val="▪"/>
      <w:lvlJc w:val="left"/>
      <w:pPr>
        <w:ind w:left="148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start w:val="1"/>
      <w:numFmt w:val="bullet"/>
      <w:lvlText w:val="•"/>
      <w:lvlJc w:val="left"/>
      <w:pPr>
        <w:ind w:left="220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start w:val="1"/>
      <w:numFmt w:val="bullet"/>
      <w:lvlText w:val="o"/>
      <w:lvlJc w:val="left"/>
      <w:pPr>
        <w:ind w:left="292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start w:val="1"/>
      <w:numFmt w:val="bullet"/>
      <w:lvlText w:val="▪"/>
      <w:lvlJc w:val="left"/>
      <w:pPr>
        <w:ind w:left="364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10" w15:restartNumberingAfterBreak="0">
    <w:nsid w:val="17AC528D"/>
    <w:multiLevelType w:val="multilevel"/>
    <w:tmpl w:val="64C42166"/>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93A7479"/>
    <w:multiLevelType w:val="hybridMultilevel"/>
    <w:tmpl w:val="0FAEE558"/>
    <w:lvl w:ilvl="0" w:tplc="05F4A666">
      <w:start w:val="1"/>
      <w:numFmt w:val="decimal"/>
      <w:lvlText w:val="%1."/>
      <w:lvlJc w:val="left"/>
      <w:pPr>
        <w:ind w:left="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EA903A">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FC0606">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303CBC">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C8BCEE">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9077C6">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0664E8">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2C3FAA">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F84ED8">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A3A5893"/>
    <w:multiLevelType w:val="hybridMultilevel"/>
    <w:tmpl w:val="6AE8C8B4"/>
    <w:lvl w:ilvl="0" w:tplc="87F8D8EC">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3" w15:restartNumberingAfterBreak="0">
    <w:nsid w:val="23A64270"/>
    <w:multiLevelType w:val="hybridMultilevel"/>
    <w:tmpl w:val="FB50C25E"/>
    <w:lvl w:ilvl="0" w:tplc="A3E28994">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FF4356"/>
    <w:multiLevelType w:val="hybridMultilevel"/>
    <w:tmpl w:val="F9DE6470"/>
    <w:lvl w:ilvl="0" w:tplc="9308FC3C">
      <w:start w:val="4"/>
      <w:numFmt w:val="decimal"/>
      <w:lvlText w:val="%1)"/>
      <w:lvlJc w:val="left"/>
      <w:pPr>
        <w:ind w:left="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6CC5094">
      <w:start w:val="1"/>
      <w:numFmt w:val="lowerLetter"/>
      <w:lvlText w:val="%2"/>
      <w:lvlJc w:val="left"/>
      <w:pPr>
        <w:ind w:left="17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427B2C">
      <w:start w:val="1"/>
      <w:numFmt w:val="lowerRoman"/>
      <w:lvlText w:val="%3"/>
      <w:lvlJc w:val="left"/>
      <w:pPr>
        <w:ind w:left="25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CB2502C">
      <w:start w:val="1"/>
      <w:numFmt w:val="decimal"/>
      <w:lvlText w:val="%4"/>
      <w:lvlJc w:val="left"/>
      <w:pPr>
        <w:ind w:left="32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BD0A964">
      <w:start w:val="1"/>
      <w:numFmt w:val="lowerLetter"/>
      <w:lvlText w:val="%5"/>
      <w:lvlJc w:val="left"/>
      <w:pPr>
        <w:ind w:left="39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250C138">
      <w:start w:val="1"/>
      <w:numFmt w:val="lowerRoman"/>
      <w:lvlText w:val="%6"/>
      <w:lvlJc w:val="left"/>
      <w:pPr>
        <w:ind w:left="46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E04CA50">
      <w:start w:val="1"/>
      <w:numFmt w:val="decimal"/>
      <w:lvlText w:val="%7"/>
      <w:lvlJc w:val="left"/>
      <w:pPr>
        <w:ind w:left="5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5F8DA1C">
      <w:start w:val="1"/>
      <w:numFmt w:val="lowerLetter"/>
      <w:lvlText w:val="%8"/>
      <w:lvlJc w:val="left"/>
      <w:pPr>
        <w:ind w:left="61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A64800A">
      <w:start w:val="1"/>
      <w:numFmt w:val="lowerRoman"/>
      <w:lvlText w:val="%9"/>
      <w:lvlJc w:val="left"/>
      <w:pPr>
        <w:ind w:left="68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C98753F"/>
    <w:multiLevelType w:val="multilevel"/>
    <w:tmpl w:val="62D84E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EF40B0"/>
    <w:multiLevelType w:val="hybridMultilevel"/>
    <w:tmpl w:val="0A8AA582"/>
    <w:lvl w:ilvl="0" w:tplc="E1D07F30">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FE106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842F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DECD6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92B93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3056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CE677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08CB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FCBD8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248340F"/>
    <w:multiLevelType w:val="multilevel"/>
    <w:tmpl w:val="974E34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30C18FC"/>
    <w:multiLevelType w:val="multilevel"/>
    <w:tmpl w:val="9BEE85A8"/>
    <w:lvl w:ilvl="0">
      <w:start w:val="4"/>
      <w:numFmt w:val="decimal"/>
      <w:lvlText w:val="%1."/>
      <w:lvlJc w:val="left"/>
      <w:pPr>
        <w:ind w:left="715" w:hanging="360"/>
      </w:pPr>
      <w:rPr>
        <w:rFonts w:ascii="Times New Roman" w:hAnsi="Times New Roman" w:cs="Times New Roman" w:hint="default"/>
      </w:rPr>
    </w:lvl>
    <w:lvl w:ilvl="1">
      <w:start w:val="1"/>
      <w:numFmt w:val="decimal"/>
      <w:isLgl/>
      <w:lvlText w:val="%1.%2."/>
      <w:lvlJc w:val="left"/>
      <w:pPr>
        <w:ind w:left="720" w:hanging="720"/>
      </w:pPr>
      <w:rPr>
        <w:rFonts w:ascii="Times New Roman" w:hAnsi="Times New Roman" w:cs="Times New Roman" w:hint="default"/>
        <w:sz w:val="28"/>
        <w:szCs w:val="28"/>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2731" w:hanging="1080"/>
      </w:pPr>
      <w:rPr>
        <w:rFonts w:ascii="Calibri" w:hAnsi="Calibri" w:hint="default"/>
      </w:rPr>
    </w:lvl>
    <w:lvl w:ilvl="4">
      <w:start w:val="1"/>
      <w:numFmt w:val="decimal"/>
      <w:isLgl/>
      <w:lvlText w:val="%1.%2.%3.%4.%5."/>
      <w:lvlJc w:val="left"/>
      <w:pPr>
        <w:ind w:left="3163" w:hanging="1080"/>
      </w:pPr>
      <w:rPr>
        <w:rFonts w:ascii="Calibri" w:hAnsi="Calibri" w:hint="default"/>
      </w:rPr>
    </w:lvl>
    <w:lvl w:ilvl="5">
      <w:start w:val="1"/>
      <w:numFmt w:val="decimal"/>
      <w:isLgl/>
      <w:lvlText w:val="%1.%2.%3.%4.%5.%6."/>
      <w:lvlJc w:val="left"/>
      <w:pPr>
        <w:ind w:left="3955" w:hanging="1440"/>
      </w:pPr>
      <w:rPr>
        <w:rFonts w:ascii="Calibri" w:hAnsi="Calibri" w:hint="default"/>
      </w:rPr>
    </w:lvl>
    <w:lvl w:ilvl="6">
      <w:start w:val="1"/>
      <w:numFmt w:val="decimal"/>
      <w:isLgl/>
      <w:lvlText w:val="%1.%2.%3.%4.%5.%6.%7."/>
      <w:lvlJc w:val="left"/>
      <w:pPr>
        <w:ind w:left="4387" w:hanging="1440"/>
      </w:pPr>
      <w:rPr>
        <w:rFonts w:ascii="Calibri" w:hAnsi="Calibri" w:hint="default"/>
      </w:rPr>
    </w:lvl>
    <w:lvl w:ilvl="7">
      <w:start w:val="1"/>
      <w:numFmt w:val="decimal"/>
      <w:isLgl/>
      <w:lvlText w:val="%1.%2.%3.%4.%5.%6.%7.%8."/>
      <w:lvlJc w:val="left"/>
      <w:pPr>
        <w:ind w:left="5179" w:hanging="1800"/>
      </w:pPr>
      <w:rPr>
        <w:rFonts w:ascii="Calibri" w:hAnsi="Calibri" w:hint="default"/>
      </w:rPr>
    </w:lvl>
    <w:lvl w:ilvl="8">
      <w:start w:val="1"/>
      <w:numFmt w:val="decimal"/>
      <w:isLgl/>
      <w:lvlText w:val="%1.%2.%3.%4.%5.%6.%7.%8.%9."/>
      <w:lvlJc w:val="left"/>
      <w:pPr>
        <w:ind w:left="5611" w:hanging="1800"/>
      </w:pPr>
      <w:rPr>
        <w:rFonts w:ascii="Calibri" w:hAnsi="Calibri" w:hint="default"/>
      </w:rPr>
    </w:lvl>
  </w:abstractNum>
  <w:abstractNum w:abstractNumId="19" w15:restartNumberingAfterBreak="0">
    <w:nsid w:val="35012DE6"/>
    <w:multiLevelType w:val="multilevel"/>
    <w:tmpl w:val="16701C4A"/>
    <w:lvl w:ilvl="0">
      <w:start w:val="2"/>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0D426E"/>
    <w:multiLevelType w:val="multilevel"/>
    <w:tmpl w:val="A370A9F4"/>
    <w:lvl w:ilvl="0">
      <w:start w:val="2"/>
      <w:numFmt w:val="decimal"/>
      <w:lvlText w:val="%1."/>
      <w:lvlJc w:val="left"/>
      <w:pPr>
        <w:ind w:left="450" w:hanging="450"/>
      </w:pPr>
      <w:rPr>
        <w:rFonts w:ascii="Times New Roman" w:hAnsi="Times New Roman" w:hint="default"/>
        <w:sz w:val="28"/>
      </w:rPr>
    </w:lvl>
    <w:lvl w:ilvl="1">
      <w:start w:val="1"/>
      <w:numFmt w:val="decimal"/>
      <w:lvlText w:val="%1.%2."/>
      <w:lvlJc w:val="left"/>
      <w:pPr>
        <w:ind w:left="1507" w:hanging="720"/>
      </w:pPr>
      <w:rPr>
        <w:rFonts w:ascii="Times New Roman" w:hAnsi="Times New Roman" w:hint="default"/>
        <w:sz w:val="28"/>
      </w:rPr>
    </w:lvl>
    <w:lvl w:ilvl="2">
      <w:start w:val="1"/>
      <w:numFmt w:val="decimal"/>
      <w:lvlText w:val="%1.%2.%3."/>
      <w:lvlJc w:val="left"/>
      <w:pPr>
        <w:ind w:left="2294" w:hanging="720"/>
      </w:pPr>
      <w:rPr>
        <w:rFonts w:ascii="Times New Roman" w:hAnsi="Times New Roman" w:hint="default"/>
        <w:sz w:val="28"/>
      </w:rPr>
    </w:lvl>
    <w:lvl w:ilvl="3">
      <w:start w:val="1"/>
      <w:numFmt w:val="decimal"/>
      <w:lvlText w:val="%1.%2.%3.%4."/>
      <w:lvlJc w:val="left"/>
      <w:pPr>
        <w:ind w:left="3441" w:hanging="1080"/>
      </w:pPr>
      <w:rPr>
        <w:rFonts w:ascii="Times New Roman" w:hAnsi="Times New Roman" w:hint="default"/>
        <w:sz w:val="28"/>
      </w:rPr>
    </w:lvl>
    <w:lvl w:ilvl="4">
      <w:start w:val="1"/>
      <w:numFmt w:val="decimal"/>
      <w:lvlText w:val="%1.%2.%3.%4.%5."/>
      <w:lvlJc w:val="left"/>
      <w:pPr>
        <w:ind w:left="4228" w:hanging="1080"/>
      </w:pPr>
      <w:rPr>
        <w:rFonts w:ascii="Times New Roman" w:hAnsi="Times New Roman" w:hint="default"/>
        <w:sz w:val="28"/>
      </w:rPr>
    </w:lvl>
    <w:lvl w:ilvl="5">
      <w:start w:val="1"/>
      <w:numFmt w:val="decimal"/>
      <w:lvlText w:val="%1.%2.%3.%4.%5.%6."/>
      <w:lvlJc w:val="left"/>
      <w:pPr>
        <w:ind w:left="5375" w:hanging="1440"/>
      </w:pPr>
      <w:rPr>
        <w:rFonts w:ascii="Times New Roman" w:hAnsi="Times New Roman" w:hint="default"/>
        <w:sz w:val="28"/>
      </w:rPr>
    </w:lvl>
    <w:lvl w:ilvl="6">
      <w:start w:val="1"/>
      <w:numFmt w:val="decimal"/>
      <w:lvlText w:val="%1.%2.%3.%4.%5.%6.%7."/>
      <w:lvlJc w:val="left"/>
      <w:pPr>
        <w:ind w:left="6162" w:hanging="1440"/>
      </w:pPr>
      <w:rPr>
        <w:rFonts w:ascii="Times New Roman" w:hAnsi="Times New Roman" w:hint="default"/>
        <w:sz w:val="28"/>
      </w:rPr>
    </w:lvl>
    <w:lvl w:ilvl="7">
      <w:start w:val="1"/>
      <w:numFmt w:val="decimal"/>
      <w:lvlText w:val="%1.%2.%3.%4.%5.%6.%7.%8."/>
      <w:lvlJc w:val="left"/>
      <w:pPr>
        <w:ind w:left="7309" w:hanging="1800"/>
      </w:pPr>
      <w:rPr>
        <w:rFonts w:ascii="Times New Roman" w:hAnsi="Times New Roman" w:hint="default"/>
        <w:sz w:val="28"/>
      </w:rPr>
    </w:lvl>
    <w:lvl w:ilvl="8">
      <w:start w:val="1"/>
      <w:numFmt w:val="decimal"/>
      <w:lvlText w:val="%1.%2.%3.%4.%5.%6.%7.%8.%9."/>
      <w:lvlJc w:val="left"/>
      <w:pPr>
        <w:ind w:left="8096" w:hanging="1800"/>
      </w:pPr>
      <w:rPr>
        <w:rFonts w:ascii="Times New Roman" w:hAnsi="Times New Roman" w:hint="default"/>
        <w:sz w:val="28"/>
      </w:rPr>
    </w:lvl>
  </w:abstractNum>
  <w:abstractNum w:abstractNumId="21" w15:restartNumberingAfterBreak="0">
    <w:nsid w:val="3CDF6E51"/>
    <w:multiLevelType w:val="hybridMultilevel"/>
    <w:tmpl w:val="DDBAC724"/>
    <w:lvl w:ilvl="0" w:tplc="2E02849E">
      <w:start w:val="1"/>
      <w:numFmt w:val="bullet"/>
      <w:lvlText w:val="-"/>
      <w:lvlJc w:val="left"/>
      <w:pPr>
        <w:ind w:left="1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10080A">
      <w:start w:val="1"/>
      <w:numFmt w:val="bullet"/>
      <w:lvlText w:val="o"/>
      <w:lvlJc w:val="left"/>
      <w:pPr>
        <w:ind w:left="11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A2DA6A">
      <w:start w:val="1"/>
      <w:numFmt w:val="bullet"/>
      <w:lvlText w:val="▪"/>
      <w:lvlJc w:val="left"/>
      <w:pPr>
        <w:ind w:left="18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1A5270">
      <w:start w:val="1"/>
      <w:numFmt w:val="bullet"/>
      <w:lvlText w:val="•"/>
      <w:lvlJc w:val="left"/>
      <w:pPr>
        <w:ind w:left="25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238029A">
      <w:start w:val="1"/>
      <w:numFmt w:val="bullet"/>
      <w:lvlText w:val="o"/>
      <w:lvlJc w:val="left"/>
      <w:pPr>
        <w:ind w:left="32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CACDA54">
      <w:start w:val="1"/>
      <w:numFmt w:val="bullet"/>
      <w:lvlText w:val="▪"/>
      <w:lvlJc w:val="left"/>
      <w:pPr>
        <w:ind w:left="40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BEF500">
      <w:start w:val="1"/>
      <w:numFmt w:val="bullet"/>
      <w:lvlText w:val="•"/>
      <w:lvlJc w:val="left"/>
      <w:pPr>
        <w:ind w:left="47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2665416">
      <w:start w:val="1"/>
      <w:numFmt w:val="bullet"/>
      <w:lvlText w:val="o"/>
      <w:lvlJc w:val="left"/>
      <w:pPr>
        <w:ind w:left="54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1E0394E">
      <w:start w:val="1"/>
      <w:numFmt w:val="bullet"/>
      <w:lvlText w:val="▪"/>
      <w:lvlJc w:val="left"/>
      <w:pPr>
        <w:ind w:left="61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D36758D"/>
    <w:multiLevelType w:val="hybridMultilevel"/>
    <w:tmpl w:val="C65EAA6C"/>
    <w:lvl w:ilvl="0" w:tplc="A3E28994">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E28994">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DA0F84"/>
    <w:multiLevelType w:val="hybridMultilevel"/>
    <w:tmpl w:val="B746A472"/>
    <w:lvl w:ilvl="0" w:tplc="1ECE509C">
      <w:start w:val="1"/>
      <w:numFmt w:val="decimal"/>
      <w:lvlText w:val="%1."/>
      <w:lvlJc w:val="left"/>
      <w:pPr>
        <w:ind w:left="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A0D622">
      <w:start w:val="1"/>
      <w:numFmt w:val="lowerLetter"/>
      <w:lvlText w:val="%2"/>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9E3052">
      <w:start w:val="1"/>
      <w:numFmt w:val="lowerRoman"/>
      <w:lvlText w:val="%3"/>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303452">
      <w:start w:val="1"/>
      <w:numFmt w:val="decimal"/>
      <w:lvlText w:val="%4"/>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823CEE">
      <w:start w:val="1"/>
      <w:numFmt w:val="lowerLetter"/>
      <w:lvlText w:val="%5"/>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F22BB8">
      <w:start w:val="1"/>
      <w:numFmt w:val="lowerRoman"/>
      <w:lvlText w:val="%6"/>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06E04E">
      <w:start w:val="1"/>
      <w:numFmt w:val="decimal"/>
      <w:lvlText w:val="%7"/>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8C26D0">
      <w:start w:val="1"/>
      <w:numFmt w:val="lowerLetter"/>
      <w:lvlText w:val="%8"/>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2C6BF2">
      <w:start w:val="1"/>
      <w:numFmt w:val="lowerRoman"/>
      <w:lvlText w:val="%9"/>
      <w:lvlJc w:val="left"/>
      <w:pPr>
        <w:ind w:left="6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16D407A"/>
    <w:multiLevelType w:val="multilevel"/>
    <w:tmpl w:val="A4A6F524"/>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28D4EED"/>
    <w:multiLevelType w:val="hybridMultilevel"/>
    <w:tmpl w:val="4E44FE96"/>
    <w:lvl w:ilvl="0" w:tplc="A3E28994">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E28994">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440D45"/>
    <w:multiLevelType w:val="multilevel"/>
    <w:tmpl w:val="03C8615E"/>
    <w:lvl w:ilvl="0">
      <w:start w:val="2"/>
      <w:numFmt w:val="decimal"/>
      <w:lvlText w:val="%1."/>
      <w:lvlJc w:val="left"/>
      <w:pPr>
        <w:ind w:left="450" w:hanging="450"/>
      </w:pPr>
      <w:rPr>
        <w:rFonts w:ascii="Times New Roman" w:hAnsi="Times New Roman" w:hint="default"/>
        <w:sz w:val="28"/>
      </w:rPr>
    </w:lvl>
    <w:lvl w:ilvl="1">
      <w:start w:val="1"/>
      <w:numFmt w:val="decimal"/>
      <w:lvlText w:val="%1.%2."/>
      <w:lvlJc w:val="left"/>
      <w:pPr>
        <w:ind w:left="1507" w:hanging="720"/>
      </w:pPr>
      <w:rPr>
        <w:rFonts w:ascii="Times New Roman" w:hAnsi="Times New Roman" w:hint="default"/>
        <w:b w:val="0"/>
        <w:bCs w:val="0"/>
        <w:sz w:val="28"/>
      </w:rPr>
    </w:lvl>
    <w:lvl w:ilvl="2">
      <w:start w:val="1"/>
      <w:numFmt w:val="decimal"/>
      <w:lvlText w:val="%1.%2.%3."/>
      <w:lvlJc w:val="left"/>
      <w:pPr>
        <w:ind w:left="2294" w:hanging="720"/>
      </w:pPr>
      <w:rPr>
        <w:rFonts w:ascii="Times New Roman" w:hAnsi="Times New Roman" w:hint="default"/>
        <w:sz w:val="28"/>
      </w:rPr>
    </w:lvl>
    <w:lvl w:ilvl="3">
      <w:start w:val="1"/>
      <w:numFmt w:val="decimal"/>
      <w:lvlText w:val="%1.%2.%3.%4."/>
      <w:lvlJc w:val="left"/>
      <w:pPr>
        <w:ind w:left="3441" w:hanging="1080"/>
      </w:pPr>
      <w:rPr>
        <w:rFonts w:ascii="Times New Roman" w:hAnsi="Times New Roman" w:hint="default"/>
        <w:sz w:val="28"/>
      </w:rPr>
    </w:lvl>
    <w:lvl w:ilvl="4">
      <w:start w:val="1"/>
      <w:numFmt w:val="decimal"/>
      <w:lvlText w:val="%1.%2.%3.%4.%5."/>
      <w:lvlJc w:val="left"/>
      <w:pPr>
        <w:ind w:left="4228" w:hanging="1080"/>
      </w:pPr>
      <w:rPr>
        <w:rFonts w:ascii="Times New Roman" w:hAnsi="Times New Roman" w:hint="default"/>
        <w:sz w:val="28"/>
      </w:rPr>
    </w:lvl>
    <w:lvl w:ilvl="5">
      <w:start w:val="1"/>
      <w:numFmt w:val="decimal"/>
      <w:lvlText w:val="%1.%2.%3.%4.%5.%6."/>
      <w:lvlJc w:val="left"/>
      <w:pPr>
        <w:ind w:left="5375" w:hanging="1440"/>
      </w:pPr>
      <w:rPr>
        <w:rFonts w:ascii="Times New Roman" w:hAnsi="Times New Roman" w:hint="default"/>
        <w:sz w:val="28"/>
      </w:rPr>
    </w:lvl>
    <w:lvl w:ilvl="6">
      <w:start w:val="1"/>
      <w:numFmt w:val="decimal"/>
      <w:lvlText w:val="%1.%2.%3.%4.%5.%6.%7."/>
      <w:lvlJc w:val="left"/>
      <w:pPr>
        <w:ind w:left="6162" w:hanging="1440"/>
      </w:pPr>
      <w:rPr>
        <w:rFonts w:ascii="Times New Roman" w:hAnsi="Times New Roman" w:hint="default"/>
        <w:sz w:val="28"/>
      </w:rPr>
    </w:lvl>
    <w:lvl w:ilvl="7">
      <w:start w:val="1"/>
      <w:numFmt w:val="decimal"/>
      <w:lvlText w:val="%1.%2.%3.%4.%5.%6.%7.%8."/>
      <w:lvlJc w:val="left"/>
      <w:pPr>
        <w:ind w:left="7309" w:hanging="1800"/>
      </w:pPr>
      <w:rPr>
        <w:rFonts w:ascii="Times New Roman" w:hAnsi="Times New Roman" w:hint="default"/>
        <w:sz w:val="28"/>
      </w:rPr>
    </w:lvl>
    <w:lvl w:ilvl="8">
      <w:start w:val="1"/>
      <w:numFmt w:val="decimal"/>
      <w:lvlText w:val="%1.%2.%3.%4.%5.%6.%7.%8.%9."/>
      <w:lvlJc w:val="left"/>
      <w:pPr>
        <w:ind w:left="8096" w:hanging="1800"/>
      </w:pPr>
      <w:rPr>
        <w:rFonts w:ascii="Times New Roman" w:hAnsi="Times New Roman" w:hint="default"/>
        <w:sz w:val="28"/>
      </w:rPr>
    </w:lvl>
  </w:abstractNum>
  <w:abstractNum w:abstractNumId="27" w15:restartNumberingAfterBreak="0">
    <w:nsid w:val="4680548E"/>
    <w:multiLevelType w:val="hybridMultilevel"/>
    <w:tmpl w:val="39C81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7333EB"/>
    <w:multiLevelType w:val="hybridMultilevel"/>
    <w:tmpl w:val="F852F48E"/>
    <w:lvl w:ilvl="0" w:tplc="8B5021E8">
      <w:start w:val="1"/>
      <w:numFmt w:val="bullet"/>
      <w:lvlText w:val="•"/>
      <w:lvlJc w:val="left"/>
      <w:pPr>
        <w:ind w:left="36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1584B412">
      <w:start w:val="1"/>
      <w:numFmt w:val="bullet"/>
      <w:lvlText w:val="o"/>
      <w:lvlJc w:val="left"/>
      <w:pPr>
        <w:ind w:left="45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8DEE76E6">
      <w:start w:val="1"/>
      <w:numFmt w:val="bullet"/>
      <w:lvlText w:val="▪"/>
      <w:lvlJc w:val="left"/>
      <w:pPr>
        <w:ind w:left="54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D802554A">
      <w:start w:val="1"/>
      <w:numFmt w:val="bullet"/>
      <w:lvlText w:val="•"/>
      <w:lvlJc w:val="left"/>
      <w:pPr>
        <w:ind w:left="64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6B68CBFE">
      <w:start w:val="1"/>
      <w:numFmt w:val="bullet"/>
      <w:lvlRestart w:val="0"/>
      <w:lvlText w:val="•"/>
      <w:lvlJc w:val="left"/>
      <w:pPr>
        <w:ind w:left="8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5936CF7E">
      <w:start w:val="1"/>
      <w:numFmt w:val="bullet"/>
      <w:lvlText w:val="▪"/>
      <w:lvlJc w:val="left"/>
      <w:pPr>
        <w:ind w:left="145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CD469608">
      <w:start w:val="1"/>
      <w:numFmt w:val="bullet"/>
      <w:lvlText w:val="•"/>
      <w:lvlJc w:val="left"/>
      <w:pPr>
        <w:ind w:left="217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3F5C284C">
      <w:start w:val="1"/>
      <w:numFmt w:val="bullet"/>
      <w:lvlText w:val="o"/>
      <w:lvlJc w:val="left"/>
      <w:pPr>
        <w:ind w:left="289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6F5C95CA">
      <w:start w:val="1"/>
      <w:numFmt w:val="bullet"/>
      <w:lvlText w:val="▪"/>
      <w:lvlJc w:val="left"/>
      <w:pPr>
        <w:ind w:left="361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29" w15:restartNumberingAfterBreak="0">
    <w:nsid w:val="4CC269B3"/>
    <w:multiLevelType w:val="hybridMultilevel"/>
    <w:tmpl w:val="8776299E"/>
    <w:lvl w:ilvl="0" w:tplc="A3E28994">
      <w:start w:val="1"/>
      <w:numFmt w:val="bullet"/>
      <w:lvlText w:val="-"/>
      <w:lvlJc w:val="left"/>
      <w:pPr>
        <w:ind w:left="1571"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50F773D"/>
    <w:multiLevelType w:val="multilevel"/>
    <w:tmpl w:val="72988DE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E85ECF"/>
    <w:multiLevelType w:val="multilevel"/>
    <w:tmpl w:val="0A34D84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5"/>
      <w:numFmt w:val="decimal"/>
      <w:lvlText w:val="%1.%2.%3"/>
      <w:lvlJc w:val="left"/>
      <w:pPr>
        <w:ind w:left="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9"/>
      <w:numFmt w:val="decimal"/>
      <w:lvlRestart w:val="0"/>
      <w:lvlText w:val="%1.%2.%3.%4"/>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47101A8"/>
    <w:multiLevelType w:val="hybridMultilevel"/>
    <w:tmpl w:val="8DDA46DA"/>
    <w:lvl w:ilvl="0" w:tplc="A3E28994">
      <w:start w:val="1"/>
      <w:numFmt w:val="bullet"/>
      <w:lvlText w:val="-"/>
      <w:lvlJc w:val="left"/>
      <w:pPr>
        <w:ind w:left="1571"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65CE4A85"/>
    <w:multiLevelType w:val="hybridMultilevel"/>
    <w:tmpl w:val="0D08545A"/>
    <w:lvl w:ilvl="0" w:tplc="A3E28994">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5D240C"/>
    <w:multiLevelType w:val="multilevel"/>
    <w:tmpl w:val="50903A7E"/>
    <w:lvl w:ilvl="0">
      <w:start w:val="2"/>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95D2DF2"/>
    <w:multiLevelType w:val="multilevel"/>
    <w:tmpl w:val="C39E3D76"/>
    <w:lvl w:ilvl="0">
      <w:start w:val="1"/>
      <w:numFmt w:val="bullet"/>
      <w:lvlText w:val=""/>
      <w:lvlJc w:val="left"/>
      <w:pPr>
        <w:ind w:left="742" w:hanging="600"/>
      </w:pPr>
      <w:rPr>
        <w:rFonts w:ascii="Symbol" w:hAnsi="Symbol"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BCD3237"/>
    <w:multiLevelType w:val="hybridMultilevel"/>
    <w:tmpl w:val="4EE2BA9C"/>
    <w:lvl w:ilvl="0" w:tplc="A3E28994">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28"/>
  </w:num>
  <w:num w:numId="4">
    <w:abstractNumId w:val="1"/>
  </w:num>
  <w:num w:numId="5">
    <w:abstractNumId w:val="4"/>
  </w:num>
  <w:num w:numId="6">
    <w:abstractNumId w:val="3"/>
  </w:num>
  <w:num w:numId="7">
    <w:abstractNumId w:val="11"/>
  </w:num>
  <w:num w:numId="8">
    <w:abstractNumId w:val="6"/>
  </w:num>
  <w:num w:numId="9">
    <w:abstractNumId w:val="8"/>
  </w:num>
  <w:num w:numId="10">
    <w:abstractNumId w:val="14"/>
  </w:num>
  <w:num w:numId="11">
    <w:abstractNumId w:val="23"/>
  </w:num>
  <w:num w:numId="12">
    <w:abstractNumId w:val="21"/>
  </w:num>
  <w:num w:numId="13">
    <w:abstractNumId w:val="19"/>
  </w:num>
  <w:num w:numId="14">
    <w:abstractNumId w:val="34"/>
  </w:num>
  <w:num w:numId="15">
    <w:abstractNumId w:val="5"/>
  </w:num>
  <w:num w:numId="16">
    <w:abstractNumId w:val="24"/>
  </w:num>
  <w:num w:numId="17">
    <w:abstractNumId w:val="35"/>
  </w:num>
  <w:num w:numId="18">
    <w:abstractNumId w:val="18"/>
  </w:num>
  <w:num w:numId="19">
    <w:abstractNumId w:val="7"/>
  </w:num>
  <w:num w:numId="20">
    <w:abstractNumId w:val="27"/>
  </w:num>
  <w:num w:numId="21">
    <w:abstractNumId w:val="12"/>
  </w:num>
  <w:num w:numId="22">
    <w:abstractNumId w:val="10"/>
  </w:num>
  <w:num w:numId="23">
    <w:abstractNumId w:val="30"/>
  </w:num>
  <w:num w:numId="24">
    <w:abstractNumId w:val="36"/>
  </w:num>
  <w:num w:numId="25">
    <w:abstractNumId w:val="26"/>
  </w:num>
  <w:num w:numId="26">
    <w:abstractNumId w:val="20"/>
  </w:num>
  <w:num w:numId="27">
    <w:abstractNumId w:val="15"/>
  </w:num>
  <w:num w:numId="28">
    <w:abstractNumId w:val="2"/>
  </w:num>
  <w:num w:numId="29">
    <w:abstractNumId w:val="16"/>
  </w:num>
  <w:num w:numId="30">
    <w:abstractNumId w:val="33"/>
  </w:num>
  <w:num w:numId="31">
    <w:abstractNumId w:val="22"/>
  </w:num>
  <w:num w:numId="32">
    <w:abstractNumId w:val="32"/>
  </w:num>
  <w:num w:numId="33">
    <w:abstractNumId w:val="29"/>
  </w:num>
  <w:num w:numId="34">
    <w:abstractNumId w:val="13"/>
  </w:num>
  <w:num w:numId="35">
    <w:abstractNumId w:val="25"/>
  </w:num>
  <w:num w:numId="36">
    <w:abstractNumId w:val="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01"/>
    <w:rsid w:val="00BB1A28"/>
    <w:rsid w:val="00C73C01"/>
    <w:rsid w:val="00E6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F0E0E86"/>
  <w15:chartTrackingRefBased/>
  <w15:docId w15:val="{162B2995-F4B5-428C-9E6D-F914D97A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C01"/>
    <w:pPr>
      <w:spacing w:after="3" w:line="258" w:lineRule="auto"/>
      <w:ind w:left="72" w:right="43" w:firstLine="4"/>
      <w:jc w:val="both"/>
    </w:pPr>
    <w:rPr>
      <w:rFonts w:ascii="Times New Roman" w:eastAsia="Times New Roman" w:hAnsi="Times New Roman" w:cs="Times New Roman"/>
      <w:color w:val="000000"/>
      <w:szCs w:val="22"/>
      <w:lang w:val="en-US"/>
    </w:rPr>
  </w:style>
  <w:style w:type="paragraph" w:styleId="1">
    <w:name w:val="heading 1"/>
    <w:basedOn w:val="a"/>
    <w:next w:val="a"/>
    <w:link w:val="10"/>
    <w:uiPriority w:val="99"/>
    <w:qFormat/>
    <w:rsid w:val="00C73C01"/>
    <w:pPr>
      <w:widowControl w:val="0"/>
      <w:autoSpaceDE w:val="0"/>
      <w:autoSpaceDN w:val="0"/>
      <w:adjustRightInd w:val="0"/>
      <w:spacing w:before="108" w:after="108" w:line="240" w:lineRule="auto"/>
      <w:ind w:left="0" w:right="0" w:firstLine="0"/>
      <w:jc w:val="center"/>
      <w:outlineLvl w:val="0"/>
    </w:pPr>
    <w:rPr>
      <w:rFonts w:ascii="Times New Roman CYR" w:hAnsi="Times New Roman CYR" w:cs="Times New Roman CYR"/>
      <w:b/>
      <w:bCs/>
      <w:color w:val="26282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A28"/>
    <w:pPr>
      <w:ind w:left="720"/>
      <w:contextualSpacing/>
    </w:pPr>
  </w:style>
  <w:style w:type="character" w:customStyle="1" w:styleId="10">
    <w:name w:val="Заголовок 1 Знак"/>
    <w:basedOn w:val="a0"/>
    <w:link w:val="1"/>
    <w:uiPriority w:val="99"/>
    <w:rsid w:val="00C73C01"/>
    <w:rPr>
      <w:rFonts w:ascii="Times New Roman CYR" w:eastAsia="Times New Roman" w:hAnsi="Times New Roman CYR" w:cs="Times New Roman CYR"/>
      <w:b/>
      <w:bCs/>
      <w:color w:val="26282F"/>
      <w:sz w:val="24"/>
      <w:szCs w:val="24"/>
      <w:lang w:eastAsia="ru-RU"/>
    </w:rPr>
  </w:style>
  <w:style w:type="table" w:customStyle="1" w:styleId="TableGrid">
    <w:name w:val="TableGrid"/>
    <w:rsid w:val="00C73C01"/>
    <w:rPr>
      <w:rFonts w:ascii="Calibri" w:eastAsia="Times New Roman" w:hAnsi="Calibri" w:cs="Times New Roman"/>
      <w:sz w:val="22"/>
      <w:szCs w:val="22"/>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C73C01"/>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C73C01"/>
    <w:pPr>
      <w:widowControl w:val="0"/>
      <w:autoSpaceDE w:val="0"/>
      <w:autoSpaceDN w:val="0"/>
      <w:spacing w:after="0" w:line="240" w:lineRule="auto"/>
      <w:ind w:left="0" w:right="0" w:firstLine="0"/>
      <w:jc w:val="left"/>
    </w:pPr>
    <w:rPr>
      <w:rFonts w:ascii="Arial" w:eastAsia="Arial" w:hAnsi="Arial" w:cs="Arial"/>
      <w:color w:val="auto"/>
      <w:sz w:val="24"/>
      <w:szCs w:val="24"/>
    </w:rPr>
  </w:style>
  <w:style w:type="character" w:customStyle="1" w:styleId="a5">
    <w:name w:val="Основной текст Знак"/>
    <w:basedOn w:val="a0"/>
    <w:link w:val="a4"/>
    <w:uiPriority w:val="1"/>
    <w:rsid w:val="00C73C01"/>
    <w:rPr>
      <w:rFonts w:ascii="Arial" w:eastAsia="Arial" w:hAnsi="Arial" w:cs="Arial"/>
      <w:sz w:val="24"/>
      <w:szCs w:val="24"/>
      <w:lang w:val="en-US"/>
    </w:rPr>
  </w:style>
  <w:style w:type="paragraph" w:customStyle="1" w:styleId="TableParagraph">
    <w:name w:val="Table Paragraph"/>
    <w:basedOn w:val="a"/>
    <w:uiPriority w:val="1"/>
    <w:qFormat/>
    <w:rsid w:val="00C73C01"/>
    <w:pPr>
      <w:widowControl w:val="0"/>
      <w:autoSpaceDE w:val="0"/>
      <w:autoSpaceDN w:val="0"/>
      <w:spacing w:after="0" w:line="240" w:lineRule="auto"/>
      <w:ind w:left="0" w:right="0" w:firstLine="0"/>
      <w:jc w:val="left"/>
    </w:pPr>
    <w:rPr>
      <w:rFonts w:ascii="Arial" w:eastAsia="Arial" w:hAnsi="Arial" w:cs="Arial"/>
      <w:color w:val="auto"/>
      <w:sz w:val="22"/>
    </w:rPr>
  </w:style>
  <w:style w:type="paragraph" w:customStyle="1" w:styleId="a6">
    <w:name w:val="Нормальный (таблица)"/>
    <w:basedOn w:val="a"/>
    <w:next w:val="a"/>
    <w:uiPriority w:val="99"/>
    <w:rsid w:val="00C73C01"/>
    <w:pPr>
      <w:widowControl w:val="0"/>
      <w:autoSpaceDE w:val="0"/>
      <w:autoSpaceDN w:val="0"/>
      <w:adjustRightInd w:val="0"/>
      <w:spacing w:after="0" w:line="240" w:lineRule="auto"/>
      <w:ind w:left="0" w:right="0" w:firstLine="0"/>
    </w:pPr>
    <w:rPr>
      <w:rFonts w:ascii="Times New Roman CYR" w:hAnsi="Times New Roman CYR" w:cs="Times New Roman CYR"/>
      <w:color w:val="auto"/>
      <w:sz w:val="24"/>
      <w:szCs w:val="24"/>
      <w:lang w:val="ru-RU" w:eastAsia="ru-RU"/>
    </w:rPr>
  </w:style>
  <w:style w:type="paragraph" w:customStyle="1" w:styleId="a7">
    <w:name w:val="Прижатый влево"/>
    <w:basedOn w:val="a"/>
    <w:next w:val="a"/>
    <w:uiPriority w:val="99"/>
    <w:rsid w:val="00C73C01"/>
    <w:pPr>
      <w:widowControl w:val="0"/>
      <w:autoSpaceDE w:val="0"/>
      <w:autoSpaceDN w:val="0"/>
      <w:adjustRightInd w:val="0"/>
      <w:spacing w:after="0" w:line="240" w:lineRule="auto"/>
      <w:ind w:left="0" w:right="0" w:firstLine="0"/>
      <w:jc w:val="left"/>
    </w:pPr>
    <w:rPr>
      <w:rFonts w:ascii="Times New Roman CYR" w:hAnsi="Times New Roman CYR" w:cs="Times New Roman CYR"/>
      <w:color w:val="auto"/>
      <w:sz w:val="24"/>
      <w:szCs w:val="24"/>
      <w:lang w:val="ru-RU" w:eastAsia="ru-RU"/>
    </w:rPr>
  </w:style>
  <w:style w:type="paragraph" w:styleId="a8">
    <w:name w:val="Balloon Text"/>
    <w:basedOn w:val="a"/>
    <w:link w:val="a9"/>
    <w:uiPriority w:val="99"/>
    <w:semiHidden/>
    <w:unhideWhenUsed/>
    <w:rsid w:val="00C73C0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73C01"/>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3494</Words>
  <Characters>19920</Characters>
  <Application>Microsoft Office Word</Application>
  <DocSecurity>0</DocSecurity>
  <Lines>166</Lines>
  <Paragraphs>46</Paragraphs>
  <ScaleCrop>false</ScaleCrop>
  <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2021-04-07T12:00:00Z</dcterms:created>
  <dcterms:modified xsi:type="dcterms:W3CDTF">2021-04-07T12:04:00Z</dcterms:modified>
</cp:coreProperties>
</file>